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AE" w:rsidRPr="00E30FAE" w:rsidRDefault="00297108" w:rsidP="00297108">
      <w:pPr>
        <w:rPr>
          <w:b/>
        </w:rPr>
      </w:pPr>
      <w:r w:rsidRPr="00E30FAE">
        <w:rPr>
          <w:b/>
        </w:rPr>
        <w:t xml:space="preserve">               </w:t>
      </w:r>
      <w:r w:rsidR="00E30FAE">
        <w:rPr>
          <w:b/>
        </w:rPr>
        <w:t xml:space="preserve">             </w:t>
      </w:r>
      <w:r w:rsidRPr="00E30FAE">
        <w:rPr>
          <w:b/>
        </w:rPr>
        <w:t xml:space="preserve">   </w:t>
      </w:r>
      <w:r w:rsidR="00E30FAE" w:rsidRPr="00E30FAE">
        <w:rPr>
          <w:b/>
        </w:rPr>
        <w:t>1.</w:t>
      </w:r>
      <w:r w:rsidRPr="00E30FAE">
        <w:rPr>
          <w:b/>
        </w:rPr>
        <w:t xml:space="preserve">  </w:t>
      </w:r>
      <w:r w:rsidR="00E30FAE" w:rsidRPr="00E30FAE">
        <w:rPr>
          <w:b/>
        </w:rPr>
        <w:t>Общая характеристика программы</w:t>
      </w:r>
    </w:p>
    <w:p w:rsidR="00E30FAE" w:rsidRDefault="00E30FAE" w:rsidP="00297108"/>
    <w:p w:rsidR="00E30FAE" w:rsidRDefault="00E30FAE" w:rsidP="00297108">
      <w:proofErr w:type="gramStart"/>
      <w:r>
        <w:t xml:space="preserve">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реализации образовательных программ </w:t>
      </w:r>
      <w:proofErr w:type="spellStart"/>
      <w:r>
        <w:t>естественно-научной</w:t>
      </w:r>
      <w:proofErr w:type="spellEnd"/>
      <w: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на базе центра «Точка роста», фундаментальным ядром содержания основного общего образования, примерной</w:t>
      </w:r>
      <w:proofErr w:type="gramEnd"/>
      <w:r>
        <w:t xml:space="preserve"> программой основного общего образования по химии, федерального перечня учебников, базисного учебного плана, авторской учебной программы основного общего образования «Химия. 7—9 классы : рабочая программа к линии УМК О</w:t>
      </w:r>
      <w:proofErr w:type="gramStart"/>
      <w:r>
        <w:t xml:space="preserve"> .</w:t>
      </w:r>
      <w:proofErr w:type="gramEnd"/>
      <w:r>
        <w:t xml:space="preserve"> С. Габриеляна М. : Дрофа, 2017. — 123, [1] с.»</w:t>
      </w:r>
    </w:p>
    <w:p w:rsidR="00E30FAE" w:rsidRDefault="00E30FAE" w:rsidP="00297108"/>
    <w:p w:rsidR="00297108" w:rsidRPr="0036010C" w:rsidRDefault="00E30FAE" w:rsidP="00297108">
      <w:pPr>
        <w:rPr>
          <w:b/>
        </w:rPr>
      </w:pPr>
      <w:r>
        <w:rPr>
          <w:b/>
        </w:rPr>
        <w:t>2</w:t>
      </w:r>
      <w:r w:rsidR="00297108">
        <w:rPr>
          <w:b/>
        </w:rPr>
        <w:t>.Планируемые результаты освоения учебного предмета</w:t>
      </w:r>
    </w:p>
    <w:p w:rsidR="00297108" w:rsidRDefault="00297108" w:rsidP="00297108">
      <w:pPr>
        <w:rPr>
          <w:b/>
          <w:bCs/>
        </w:rPr>
      </w:pPr>
    </w:p>
    <w:p w:rsidR="00297108" w:rsidRPr="00212DEC" w:rsidRDefault="00297108" w:rsidP="00297108">
      <w:r w:rsidRPr="00212DEC">
        <w:rPr>
          <w:b/>
          <w:bCs/>
        </w:rPr>
        <w:t>Личностными результатами</w:t>
      </w:r>
      <w:r w:rsidR="0037628B">
        <w:t xml:space="preserve"> изучения предмета «Химия» в 9</w:t>
      </w:r>
      <w:r w:rsidRPr="00212DEC">
        <w:t xml:space="preserve"> классе являются следующие умения:</w:t>
      </w:r>
    </w:p>
    <w:p w:rsidR="00297108" w:rsidRPr="00212DEC" w:rsidRDefault="00297108" w:rsidP="00297108">
      <w:pPr>
        <w:numPr>
          <w:ilvl w:val="0"/>
          <w:numId w:val="1"/>
        </w:numPr>
        <w:ind w:left="357" w:hanging="357"/>
      </w:pPr>
      <w:r w:rsidRPr="00212DEC">
        <w:rPr>
          <w:bCs/>
        </w:rPr>
        <w:t xml:space="preserve">осознавать единство и целостность окружающего мира, возможности его познаваемости и объяснимости на основе достижений науки; </w:t>
      </w:r>
    </w:p>
    <w:p w:rsidR="00297108" w:rsidRPr="00212DEC" w:rsidRDefault="00297108" w:rsidP="00297108">
      <w:pPr>
        <w:numPr>
          <w:ilvl w:val="0"/>
          <w:numId w:val="1"/>
        </w:numPr>
        <w:ind w:left="357" w:hanging="357"/>
      </w:pPr>
      <w:r w:rsidRPr="00212DEC">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297108" w:rsidRPr="00212DEC" w:rsidRDefault="00297108" w:rsidP="00297108">
      <w:pPr>
        <w:numPr>
          <w:ilvl w:val="0"/>
          <w:numId w:val="1"/>
        </w:numPr>
        <w:ind w:left="357" w:hanging="357"/>
      </w:pPr>
      <w:r w:rsidRPr="00212DEC">
        <w:t xml:space="preserve">оценивать жизненные ситуации с точки зрения безопасного образа жизни и сохранения здоровья; </w:t>
      </w:r>
    </w:p>
    <w:p w:rsidR="00297108" w:rsidRPr="00212DEC" w:rsidRDefault="00297108" w:rsidP="00297108">
      <w:pPr>
        <w:numPr>
          <w:ilvl w:val="0"/>
          <w:numId w:val="1"/>
        </w:numPr>
        <w:ind w:left="357" w:hanging="357"/>
      </w:pPr>
      <w:r w:rsidRPr="00212DEC">
        <w:t xml:space="preserve">оценивать экологический риск взаимоотношений человека и природы. </w:t>
      </w:r>
    </w:p>
    <w:p w:rsidR="00297108" w:rsidRPr="00212DEC" w:rsidRDefault="00297108" w:rsidP="00297108">
      <w:pPr>
        <w:numPr>
          <w:ilvl w:val="0"/>
          <w:numId w:val="1"/>
        </w:numPr>
        <w:ind w:left="357" w:hanging="357"/>
      </w:pPr>
      <w:r w:rsidRPr="00212DEC">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297108" w:rsidRPr="00212DEC" w:rsidRDefault="00297108" w:rsidP="00297108">
      <w:proofErr w:type="spellStart"/>
      <w:r w:rsidRPr="00212DEC">
        <w:rPr>
          <w:b/>
          <w:bCs/>
        </w:rPr>
        <w:t>Метапредметными</w:t>
      </w:r>
      <w:proofErr w:type="spellEnd"/>
      <w:r w:rsidRPr="00212DEC">
        <w:t xml:space="preserve"> результатами изучения курса «Химия» является формирование универсальных учебных действий (УУД).</w:t>
      </w:r>
    </w:p>
    <w:p w:rsidR="00297108" w:rsidRPr="00BF3599" w:rsidRDefault="00297108" w:rsidP="00297108">
      <w:r w:rsidRPr="00BF3599">
        <w:rPr>
          <w:iCs/>
          <w:u w:val="single"/>
        </w:rPr>
        <w:t>Регулятивные УУД</w:t>
      </w:r>
      <w:r w:rsidRPr="00BF3599">
        <w:t>:</w:t>
      </w:r>
    </w:p>
    <w:p w:rsidR="00297108" w:rsidRPr="00BF3599" w:rsidRDefault="00297108" w:rsidP="00297108">
      <w:pPr>
        <w:numPr>
          <w:ilvl w:val="0"/>
          <w:numId w:val="2"/>
        </w:numPr>
      </w:pPr>
      <w:r w:rsidRPr="00BF3599">
        <w:t>самостоятельно обнаруживать и формулировать учебную проблему, определять цель учебной деятельности;</w:t>
      </w:r>
    </w:p>
    <w:p w:rsidR="00297108" w:rsidRPr="00BF3599" w:rsidRDefault="00297108" w:rsidP="00297108">
      <w:pPr>
        <w:numPr>
          <w:ilvl w:val="0"/>
          <w:numId w:val="2"/>
        </w:numPr>
      </w:pPr>
      <w:r w:rsidRPr="00BF3599">
        <w:t xml:space="preserve">выдвигать версии решения проблемы, осознавать конечный результат, выбирать из </w:t>
      </w:r>
      <w:proofErr w:type="gramStart"/>
      <w:r w:rsidRPr="00BF3599">
        <w:t>предложенных</w:t>
      </w:r>
      <w:proofErr w:type="gramEnd"/>
      <w:r w:rsidRPr="00BF3599">
        <w:t xml:space="preserve"> и искать самостоятельно  средства достижения цели;</w:t>
      </w:r>
    </w:p>
    <w:p w:rsidR="00297108" w:rsidRPr="00BF3599" w:rsidRDefault="00297108" w:rsidP="00297108">
      <w:pPr>
        <w:numPr>
          <w:ilvl w:val="0"/>
          <w:numId w:val="2"/>
        </w:numPr>
      </w:pPr>
      <w:r w:rsidRPr="00BF3599">
        <w:t>составлять (индивидуально или в группе) план решения проблемы;</w:t>
      </w:r>
    </w:p>
    <w:p w:rsidR="00297108" w:rsidRPr="00BF3599" w:rsidRDefault="00297108" w:rsidP="00297108">
      <w:pPr>
        <w:numPr>
          <w:ilvl w:val="0"/>
          <w:numId w:val="2"/>
        </w:numPr>
      </w:pPr>
      <w:r w:rsidRPr="00BF3599">
        <w:t>работая по плану, сверять свои действия с целью и, при необходимости, исправлять ошибки самостоятельно;</w:t>
      </w:r>
    </w:p>
    <w:p w:rsidR="00297108" w:rsidRPr="00BF3599" w:rsidRDefault="00297108" w:rsidP="00297108">
      <w:pPr>
        <w:numPr>
          <w:ilvl w:val="0"/>
          <w:numId w:val="2"/>
        </w:numPr>
      </w:pPr>
      <w:r w:rsidRPr="00BF3599">
        <w:t>в диалоге с учителем совершенствовать самостоятельно выработанные критерии оценки.</w:t>
      </w:r>
    </w:p>
    <w:p w:rsidR="00297108" w:rsidRPr="00BF3599" w:rsidRDefault="00297108" w:rsidP="00297108">
      <w:pPr>
        <w:rPr>
          <w:iCs/>
          <w:u w:val="single"/>
        </w:rPr>
      </w:pPr>
      <w:r w:rsidRPr="00BF3599">
        <w:rPr>
          <w:iCs/>
          <w:u w:val="single"/>
        </w:rPr>
        <w:t>Познавательные УУД:</w:t>
      </w:r>
    </w:p>
    <w:p w:rsidR="00297108" w:rsidRPr="00BF3599" w:rsidRDefault="00297108" w:rsidP="00297108">
      <w:pPr>
        <w:numPr>
          <w:ilvl w:val="0"/>
          <w:numId w:val="3"/>
        </w:numPr>
      </w:pPr>
      <w:r w:rsidRPr="00BF3599">
        <w:t>анализировать, сравнивать, классифицировать и обобщать факты и явления. Выявлять причины и следствия простых явлений.</w:t>
      </w:r>
    </w:p>
    <w:p w:rsidR="00297108" w:rsidRPr="00BF3599" w:rsidRDefault="00297108" w:rsidP="00297108">
      <w:pPr>
        <w:numPr>
          <w:ilvl w:val="0"/>
          <w:numId w:val="3"/>
        </w:numPr>
      </w:pPr>
      <w:r w:rsidRPr="00BF3599">
        <w:t xml:space="preserve">осуществлять сравнение, классификацию, самостоятельно выбирая основания и критерии для указанных логических операций; </w:t>
      </w:r>
    </w:p>
    <w:p w:rsidR="00297108" w:rsidRPr="00BF3599" w:rsidRDefault="00297108" w:rsidP="00297108">
      <w:pPr>
        <w:numPr>
          <w:ilvl w:val="0"/>
          <w:numId w:val="3"/>
        </w:numPr>
      </w:pPr>
      <w:r w:rsidRPr="00BF3599">
        <w:t xml:space="preserve">строить </w:t>
      </w:r>
      <w:proofErr w:type="gramStart"/>
      <w:r w:rsidRPr="00BF3599">
        <w:t>логическое рассуждение</w:t>
      </w:r>
      <w:proofErr w:type="gramEnd"/>
      <w:r w:rsidRPr="00BF3599">
        <w:t>, включающее установление причинно-следственных связей.</w:t>
      </w:r>
    </w:p>
    <w:p w:rsidR="00297108" w:rsidRPr="00BF3599" w:rsidRDefault="00297108" w:rsidP="00297108">
      <w:pPr>
        <w:numPr>
          <w:ilvl w:val="0"/>
          <w:numId w:val="3"/>
        </w:numPr>
      </w:pPr>
      <w:r w:rsidRPr="00BF3599">
        <w:t xml:space="preserve">создавать схематические модели с выделением существенных характеристик объекта. </w:t>
      </w:r>
    </w:p>
    <w:p w:rsidR="00297108" w:rsidRPr="00BF3599" w:rsidRDefault="00297108" w:rsidP="00297108">
      <w:pPr>
        <w:numPr>
          <w:ilvl w:val="0"/>
          <w:numId w:val="3"/>
        </w:numPr>
      </w:pPr>
      <w:r w:rsidRPr="00BF3599">
        <w:t>составлять тезисы, различные виды планов (простых, сложных и т.п.).</w:t>
      </w:r>
    </w:p>
    <w:p w:rsidR="00297108" w:rsidRPr="00BF3599" w:rsidRDefault="00297108" w:rsidP="00297108">
      <w:pPr>
        <w:numPr>
          <w:ilvl w:val="0"/>
          <w:numId w:val="3"/>
        </w:numPr>
      </w:pPr>
      <w:r w:rsidRPr="00BF3599">
        <w:t xml:space="preserve">преобразовывать информацию  из одного вида в другой (таблицу в текст и пр.). </w:t>
      </w:r>
    </w:p>
    <w:p w:rsidR="00297108" w:rsidRPr="00BF3599" w:rsidRDefault="00297108" w:rsidP="00297108">
      <w:pPr>
        <w:numPr>
          <w:ilvl w:val="0"/>
          <w:numId w:val="3"/>
        </w:numPr>
      </w:pPr>
      <w:r w:rsidRPr="00BF3599">
        <w:t>уметь определять возможные источники необходимых сведений, производить поиск информации, анализировать и оценивать её достоверность.</w:t>
      </w:r>
    </w:p>
    <w:p w:rsidR="00297108" w:rsidRPr="00BF3599" w:rsidRDefault="00297108" w:rsidP="00297108">
      <w:pPr>
        <w:rPr>
          <w:iCs/>
          <w:u w:val="single"/>
        </w:rPr>
      </w:pPr>
      <w:r w:rsidRPr="00BF3599">
        <w:rPr>
          <w:iCs/>
          <w:u w:val="single"/>
        </w:rPr>
        <w:lastRenderedPageBreak/>
        <w:t>Коммуникативные УУД:</w:t>
      </w:r>
    </w:p>
    <w:p w:rsidR="00297108" w:rsidRPr="00BF3599" w:rsidRDefault="00297108" w:rsidP="00297108">
      <w:r w:rsidRPr="00BF3599">
        <w:t>Самостоятельно организовывать учебное взаимодействие в группе (определять общие цели, распределять роли, договариваться друг с другом и т.д.).</w:t>
      </w:r>
    </w:p>
    <w:p w:rsidR="00297108" w:rsidRPr="00BF3599" w:rsidRDefault="00297108" w:rsidP="00297108">
      <w:r w:rsidRPr="00BF3599">
        <w:rPr>
          <w:b/>
          <w:bCs/>
        </w:rPr>
        <w:t>Предметными результатами</w:t>
      </w:r>
      <w:r w:rsidRPr="00BF3599">
        <w:t xml:space="preserve"> изучения предмета являются следующие умения:</w:t>
      </w:r>
    </w:p>
    <w:p w:rsidR="00297108" w:rsidRPr="00BF3599" w:rsidRDefault="00297108" w:rsidP="00297108">
      <w:pPr>
        <w:numPr>
          <w:ilvl w:val="0"/>
          <w:numId w:val="4"/>
        </w:numPr>
        <w:rPr>
          <w:iCs/>
        </w:rPr>
      </w:pPr>
      <w:r w:rsidRPr="00BF3599">
        <w:rPr>
          <w:iCs/>
        </w:rPr>
        <w:t>осознание роли веществ:</w:t>
      </w:r>
    </w:p>
    <w:p w:rsidR="00297108" w:rsidRPr="00BF3599" w:rsidRDefault="00297108" w:rsidP="00297108">
      <w:pPr>
        <w:rPr>
          <w:b/>
          <w:bCs/>
        </w:rPr>
      </w:pPr>
      <w:r w:rsidRPr="00BF3599">
        <w:t>- определять роль различных веще</w:t>
      </w:r>
      <w:proofErr w:type="gramStart"/>
      <w:r w:rsidRPr="00BF3599">
        <w:t>ств в пр</w:t>
      </w:r>
      <w:proofErr w:type="gramEnd"/>
      <w:r w:rsidRPr="00BF3599">
        <w:t>ироде и технике;</w:t>
      </w:r>
    </w:p>
    <w:p w:rsidR="00297108" w:rsidRPr="00212DEC" w:rsidRDefault="00297108" w:rsidP="00297108">
      <w:r w:rsidRPr="00BF3599">
        <w:t>- объяснять роль веществ в их</w:t>
      </w:r>
      <w:r w:rsidRPr="00212DEC">
        <w:t xml:space="preserve"> круговороте.</w:t>
      </w:r>
    </w:p>
    <w:p w:rsidR="00297108" w:rsidRPr="00212DEC" w:rsidRDefault="00297108" w:rsidP="00297108">
      <w:pPr>
        <w:numPr>
          <w:ilvl w:val="0"/>
          <w:numId w:val="4"/>
        </w:numPr>
        <w:rPr>
          <w:iCs/>
        </w:rPr>
      </w:pPr>
      <w:r w:rsidRPr="00212DEC">
        <w:rPr>
          <w:iCs/>
        </w:rPr>
        <w:t>рассмотрение химических процессов:</w:t>
      </w:r>
    </w:p>
    <w:p w:rsidR="00297108" w:rsidRPr="00212DEC" w:rsidRDefault="00297108" w:rsidP="00297108">
      <w:r w:rsidRPr="00212DEC">
        <w:t>- приводить примеры химических процессов в природе;</w:t>
      </w:r>
    </w:p>
    <w:p w:rsidR="00297108" w:rsidRPr="00212DEC" w:rsidRDefault="00297108" w:rsidP="00297108">
      <w:r w:rsidRPr="00212DEC">
        <w:t>- находить черты, свидетельствующие об общих признаках химических процессов и их различиях.</w:t>
      </w:r>
    </w:p>
    <w:p w:rsidR="00297108" w:rsidRPr="00212DEC" w:rsidRDefault="00297108" w:rsidP="00297108">
      <w:pPr>
        <w:numPr>
          <w:ilvl w:val="0"/>
          <w:numId w:val="4"/>
        </w:numPr>
        <w:rPr>
          <w:iCs/>
        </w:rPr>
      </w:pPr>
      <w:r w:rsidRPr="00212DEC">
        <w:rPr>
          <w:iCs/>
        </w:rPr>
        <w:t>использование химических знаний в быту:</w:t>
      </w:r>
    </w:p>
    <w:p w:rsidR="00297108" w:rsidRPr="00212DEC" w:rsidRDefault="00297108" w:rsidP="00297108">
      <w:r w:rsidRPr="00212DEC">
        <w:t>– объяснять значение веществ в жизни и хозяйстве человека.</w:t>
      </w:r>
    </w:p>
    <w:p w:rsidR="00297108" w:rsidRPr="00212DEC" w:rsidRDefault="00297108" w:rsidP="00297108">
      <w:pPr>
        <w:numPr>
          <w:ilvl w:val="0"/>
          <w:numId w:val="4"/>
        </w:numPr>
        <w:rPr>
          <w:iCs/>
        </w:rPr>
      </w:pPr>
      <w:r w:rsidRPr="00212DEC">
        <w:rPr>
          <w:iCs/>
        </w:rPr>
        <w:t>объяснять мир с точки зрения химии:</w:t>
      </w:r>
    </w:p>
    <w:p w:rsidR="00297108" w:rsidRPr="00212DEC" w:rsidRDefault="00297108" w:rsidP="00297108">
      <w:r w:rsidRPr="00212DEC">
        <w:t>– перечислять отличительные свойства химических веществ;</w:t>
      </w:r>
    </w:p>
    <w:p w:rsidR="00297108" w:rsidRPr="00212DEC" w:rsidRDefault="00297108" w:rsidP="00297108">
      <w:r w:rsidRPr="00212DEC">
        <w:t>– различать основные химические процессы;</w:t>
      </w:r>
    </w:p>
    <w:p w:rsidR="00297108" w:rsidRPr="00212DEC" w:rsidRDefault="00297108" w:rsidP="00297108">
      <w:r w:rsidRPr="00212DEC">
        <w:t>- определять основные классы неорганических веществ;</w:t>
      </w:r>
    </w:p>
    <w:p w:rsidR="00297108" w:rsidRPr="00212DEC" w:rsidRDefault="00297108" w:rsidP="00297108">
      <w:r w:rsidRPr="00212DEC">
        <w:t>- понимать смысл химических терминов.</w:t>
      </w:r>
    </w:p>
    <w:p w:rsidR="00297108" w:rsidRPr="00212DEC" w:rsidRDefault="00297108" w:rsidP="00297108">
      <w:pPr>
        <w:numPr>
          <w:ilvl w:val="0"/>
          <w:numId w:val="4"/>
        </w:numPr>
        <w:rPr>
          <w:iCs/>
        </w:rPr>
      </w:pPr>
      <w:r w:rsidRPr="00212DEC">
        <w:rPr>
          <w:iCs/>
        </w:rPr>
        <w:t xml:space="preserve">овладение основами методов познания, характерных для естественных наук: </w:t>
      </w:r>
    </w:p>
    <w:p w:rsidR="00297108" w:rsidRPr="00212DEC" w:rsidRDefault="00297108" w:rsidP="00297108">
      <w:r w:rsidRPr="00212DEC">
        <w:t>- характеризовать методы химической науки (наблюдение, сравнение, эксперимент, измерение) и их роль в познании природы;</w:t>
      </w:r>
    </w:p>
    <w:p w:rsidR="00297108" w:rsidRPr="00212DEC" w:rsidRDefault="00297108" w:rsidP="00297108">
      <w:r w:rsidRPr="00212DEC">
        <w:t>- проводить химические опыты и эксперименты и объяснять их результаты.</w:t>
      </w:r>
    </w:p>
    <w:p w:rsidR="00297108" w:rsidRPr="00212DEC" w:rsidRDefault="00297108" w:rsidP="00297108">
      <w:pPr>
        <w:numPr>
          <w:ilvl w:val="0"/>
          <w:numId w:val="4"/>
        </w:numPr>
        <w:rPr>
          <w:i/>
          <w:iCs/>
        </w:rPr>
      </w:pPr>
      <w:r w:rsidRPr="00212DEC">
        <w:t>умение оценивать поведение человека с точки зрения химической безопасности по отношению к человеку и природе:</w:t>
      </w:r>
    </w:p>
    <w:p w:rsidR="00297108" w:rsidRPr="00212DEC" w:rsidRDefault="00297108" w:rsidP="00297108">
      <w:r w:rsidRPr="00212DEC">
        <w:t>- использовать знания химии при соблюдении правил использования бытовых химических препаратов;</w:t>
      </w:r>
    </w:p>
    <w:p w:rsidR="0037628B" w:rsidRDefault="00297108" w:rsidP="00297108">
      <w:r w:rsidRPr="00212DEC">
        <w:t>– различать опасные и безопасные вещества.</w:t>
      </w:r>
    </w:p>
    <w:p w:rsidR="00297108" w:rsidRPr="0037628B" w:rsidRDefault="0037628B" w:rsidP="00297108">
      <w:r>
        <w:t>Выпускник</w:t>
      </w:r>
      <w:r w:rsidR="00297108">
        <w:rPr>
          <w:b/>
        </w:rPr>
        <w:t xml:space="preserve">  научится: </w:t>
      </w:r>
    </w:p>
    <w:p w:rsidR="00297108" w:rsidRDefault="00297108" w:rsidP="00297108">
      <w:r>
        <w:sym w:font="Symbol" w:char="00B7"/>
      </w:r>
      <w:r>
        <w:t xml:space="preserve"> характеризовать основные методы познания: наблюдение,</w:t>
      </w:r>
    </w:p>
    <w:p w:rsidR="00297108" w:rsidRDefault="00297108" w:rsidP="00297108">
      <w:r>
        <w:t xml:space="preserve"> измерение, эксперимент;  описывать свойства твердых, жидких, газообразных веществ</w:t>
      </w:r>
    </w:p>
    <w:p w:rsidR="00297108" w:rsidRDefault="00297108" w:rsidP="00297108">
      <w:r>
        <w:t xml:space="preserve">, выделяя их существенные признаки;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297108" w:rsidRDefault="00297108" w:rsidP="00297108">
      <w:r>
        <w:sym w:font="Symbol" w:char="00B7"/>
      </w:r>
      <w:r>
        <w:t>раскрывать смысл законов сохранения массы веществ, постоянства</w:t>
      </w:r>
    </w:p>
    <w:p w:rsidR="00297108" w:rsidRDefault="00297108" w:rsidP="00297108">
      <w:r>
        <w:t xml:space="preserve"> состава, атомно-молекулярной теории;  различать химические и физические явления;</w:t>
      </w:r>
    </w:p>
    <w:p w:rsidR="00297108" w:rsidRDefault="00297108" w:rsidP="00297108">
      <w:r>
        <w:sym w:font="Symbol" w:char="00B7"/>
      </w:r>
      <w:r>
        <w:t xml:space="preserve">  называть химические элементы</w:t>
      </w:r>
    </w:p>
    <w:p w:rsidR="00297108" w:rsidRDefault="00297108" w:rsidP="00297108">
      <w:r>
        <w:sym w:font="Symbol" w:char="00B7"/>
      </w:r>
      <w:r>
        <w:t xml:space="preserve">  определять состав веществ по их формулам</w:t>
      </w:r>
    </w:p>
    <w:p w:rsidR="00297108" w:rsidRDefault="00297108" w:rsidP="00297108">
      <w:r>
        <w:t>;</w:t>
      </w:r>
      <w:r>
        <w:sym w:font="Symbol" w:char="00B7"/>
      </w:r>
      <w:r>
        <w:t xml:space="preserve">  определять валентность атома элемента в соединениях;</w:t>
      </w:r>
    </w:p>
    <w:p w:rsidR="00297108" w:rsidRDefault="00297108" w:rsidP="00297108">
      <w:r>
        <w:sym w:font="Symbol" w:char="00B7"/>
      </w:r>
      <w:r>
        <w:t xml:space="preserve">  определять тип химических реакций;</w:t>
      </w:r>
    </w:p>
    <w:p w:rsidR="00297108" w:rsidRDefault="00297108" w:rsidP="00297108">
      <w:r>
        <w:sym w:font="Symbol" w:char="00B7"/>
      </w:r>
      <w:r>
        <w:t xml:space="preserve">  называть признаки и условия протекания химических реакций;</w:t>
      </w:r>
    </w:p>
    <w:p w:rsidR="00297108" w:rsidRDefault="00297108" w:rsidP="00297108">
      <w:r>
        <w:sym w:font="Symbol" w:char="00B7"/>
      </w:r>
      <w:r>
        <w:t xml:space="preserve">  выявлять признаки, свидетельствующие о протекании химической  реакции при выполнении химического опыта;  составлять формулы бинарных соединений</w:t>
      </w:r>
    </w:p>
    <w:p w:rsidR="00297108" w:rsidRDefault="00297108" w:rsidP="00297108">
      <w:r>
        <w:sym w:font="Symbol" w:char="00B7"/>
      </w:r>
      <w:r>
        <w:t xml:space="preserve">  составлять уравнения химических реакций;</w:t>
      </w:r>
    </w:p>
    <w:p w:rsidR="00297108" w:rsidRDefault="00297108" w:rsidP="00297108">
      <w:r>
        <w:sym w:font="Symbol" w:char="00B7"/>
      </w:r>
      <w:r>
        <w:t xml:space="preserve">  соблюдать правила безопасной работы при проведении опытов </w:t>
      </w:r>
    </w:p>
    <w:p w:rsidR="00297108" w:rsidRDefault="00297108" w:rsidP="00297108">
      <w:r>
        <w:sym w:font="Symbol" w:char="00B7"/>
      </w:r>
      <w:r>
        <w:t xml:space="preserve">  пользоваться лабораторным оборудованием и посудой;</w:t>
      </w:r>
    </w:p>
    <w:p w:rsidR="00297108" w:rsidRDefault="00297108" w:rsidP="00297108">
      <w:r>
        <w:sym w:font="Symbol" w:char="00B7"/>
      </w:r>
      <w:r>
        <w:t xml:space="preserve">  вычислять относительную молекулярную и молярную массы</w:t>
      </w:r>
    </w:p>
    <w:p w:rsidR="00297108" w:rsidRDefault="00297108" w:rsidP="00297108">
      <w:r>
        <w:sym w:font="Symbol" w:char="00B7"/>
      </w:r>
      <w:r>
        <w:t xml:space="preserve"> веществ;  вычислять массовую долю химического элемента по формуле</w:t>
      </w:r>
    </w:p>
    <w:p w:rsidR="00297108" w:rsidRDefault="00297108" w:rsidP="00297108">
      <w:r>
        <w:sym w:font="Symbol" w:char="00B7"/>
      </w:r>
      <w:r>
        <w:t xml:space="preserve"> соединения;  вычислять количество, объем или массу вещества по количеству,</w:t>
      </w:r>
    </w:p>
    <w:p w:rsidR="00297108" w:rsidRDefault="00297108" w:rsidP="00297108">
      <w:r>
        <w:sym w:font="Symbol" w:char="00B7"/>
      </w:r>
      <w:r>
        <w:t xml:space="preserve"> объему, массе реагентов или продуктов реакции;  характеризовать физические и химические свойства простых веществ: кислорода и водорода;  получать, собирать кислород и водород;</w:t>
      </w:r>
    </w:p>
    <w:p w:rsidR="00297108" w:rsidRDefault="00297108" w:rsidP="00297108">
      <w:r>
        <w:sym w:font="Symbol" w:char="00B7"/>
      </w:r>
      <w:r>
        <w:t xml:space="preserve">  распознавать опытным путем газообразные вещества: кислород, водород;  раскрывать смысл закона Авогадро;</w:t>
      </w:r>
    </w:p>
    <w:p w:rsidR="00297108" w:rsidRDefault="00297108" w:rsidP="00297108">
      <w:r>
        <w:lastRenderedPageBreak/>
        <w:sym w:font="Symbol" w:char="00B7"/>
      </w:r>
      <w:r>
        <w:t xml:space="preserve">  раскрывать смысл понятий «тепловой эффект реакции», «молярный объем»;  характеризовать физические и химические свойства воды;</w:t>
      </w:r>
    </w:p>
    <w:p w:rsidR="00297108" w:rsidRDefault="00297108" w:rsidP="00297108">
      <w:r>
        <w:sym w:font="Symbol" w:char="00B7"/>
      </w:r>
      <w:r>
        <w:t xml:space="preserve">  раскрывать смысл понятия «раствор»;</w:t>
      </w:r>
    </w:p>
    <w:p w:rsidR="00297108" w:rsidRDefault="00297108" w:rsidP="00297108">
      <w:r>
        <w:sym w:font="Symbol" w:char="00B7"/>
      </w:r>
      <w:r>
        <w:t xml:space="preserve">  вычислять массовую долю растворенного вещества в растворе;</w:t>
      </w:r>
    </w:p>
    <w:p w:rsidR="00297108" w:rsidRDefault="00297108" w:rsidP="00297108">
      <w:r>
        <w:sym w:font="Symbol" w:char="00B7"/>
      </w:r>
      <w:r>
        <w:t xml:space="preserve">  приготовлять растворы с определенной массовой долей</w:t>
      </w:r>
    </w:p>
    <w:p w:rsidR="00297108" w:rsidRDefault="00297108" w:rsidP="00297108">
      <w:r>
        <w:sym w:font="Symbol" w:char="00B7"/>
      </w:r>
      <w:r>
        <w:t xml:space="preserve"> растворенного вещества;  называть соединения изученных классов неорганических веществ;</w:t>
      </w:r>
    </w:p>
    <w:p w:rsidR="00297108" w:rsidRDefault="00297108" w:rsidP="00297108">
      <w:r>
        <w:sym w:font="Symbol" w:char="00B7"/>
      </w:r>
      <w:r>
        <w:t xml:space="preserve">  характеризовать физические и химические свойства основных классов неорганических веществ: оксидов, кислот, оснований, солей;  определять принадлежность веществ к определенному классу соединений;  составлять формулы неорганических соединений изученных классов;</w:t>
      </w:r>
    </w:p>
    <w:p w:rsidR="00297108" w:rsidRDefault="00297108" w:rsidP="00297108">
      <w:r>
        <w:sym w:font="Symbol" w:char="00B7"/>
      </w:r>
      <w:r>
        <w:t xml:space="preserve">  проводить опыты, подтверждающие химические свойства изученных классов неорганических веществ;  распознавать опытным путем растворы кислот и щелочей по изменению окраски индикатора;  характеризовать взаимосвязь между классами неорганических соединений;  раскрывать смысл Периодического закона Д.И. Менделеева</w:t>
      </w:r>
    </w:p>
    <w:p w:rsidR="00297108" w:rsidRDefault="00297108" w:rsidP="00297108">
      <w:r>
        <w:sym w:font="Symbol" w:char="00B7"/>
      </w:r>
      <w:r>
        <w:t xml:space="preserve">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97108" w:rsidRDefault="00297108" w:rsidP="00297108">
      <w:r>
        <w:sym w:font="Symbol" w:char="00B7"/>
      </w:r>
      <w:r>
        <w:t xml:space="preserve">  объяснять закономерности изменения строения атомов, свойств элементов в пределах малых периодов и главных подгрупп;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составлять схемы строения атомов первых 20 элементов периодической системы Д.И. Менделеева;  </w:t>
      </w:r>
    </w:p>
    <w:p w:rsidR="00297108" w:rsidRDefault="00297108" w:rsidP="00297108">
      <w:r>
        <w:sym w:font="Symbol" w:char="00B7"/>
      </w:r>
      <w:r>
        <w:t>раскрывать смысл понятий: «химическая связь», «</w:t>
      </w:r>
      <w:proofErr w:type="spellStart"/>
      <w:r>
        <w:t>электроотрицательность</w:t>
      </w:r>
      <w:proofErr w:type="spellEnd"/>
      <w:r>
        <w:t>»;  характеризовать зависимость физических свойств веществ от типа кристаллической решетки;  определять вид химической связи в неорганических соединениях;</w:t>
      </w:r>
    </w:p>
    <w:p w:rsidR="00297108" w:rsidRDefault="00297108" w:rsidP="00297108">
      <w:r>
        <w:sym w:font="Symbol" w:char="00B7"/>
      </w:r>
      <w:r>
        <w:t xml:space="preserve">  </w:t>
      </w:r>
      <w:proofErr w:type="gramStart"/>
      <w:r>
        <w:t>изображать схемы строения молекул веществ, образованных разными видами химических связей;  раскрывать смысл понятий «ион», «катион», «анион», «электролиты», «</w:t>
      </w:r>
      <w:proofErr w:type="spellStart"/>
      <w:r>
        <w:t>неэлектролиты</w:t>
      </w:r>
      <w:proofErr w:type="spellEnd"/>
      <w:r>
        <w:t>», «электролитическая диссоциация»,  «окислитель», «степень окисления» «восстановитель», «окисление», «восстановление»;  определять степень окисления атома элемента в соединении</w:t>
      </w:r>
      <w:proofErr w:type="gramEnd"/>
    </w:p>
    <w:p w:rsidR="00297108" w:rsidRDefault="00297108" w:rsidP="00297108">
      <w:r>
        <w:sym w:font="Symbol" w:char="00B7"/>
      </w:r>
      <w:r>
        <w:t xml:space="preserve">  раскрывать смысл теории электролитической диссоциации</w:t>
      </w:r>
    </w:p>
    <w:p w:rsidR="00297108" w:rsidRDefault="00297108" w:rsidP="00297108">
      <w:r>
        <w:sym w:font="Symbol" w:char="00B7"/>
      </w:r>
      <w:r>
        <w:t xml:space="preserve">  составлять уравнения электролитической диссоциации </w:t>
      </w:r>
      <w:proofErr w:type="spellStart"/>
      <w:r>
        <w:t>кислот</w:t>
      </w:r>
      <w:proofErr w:type="gramStart"/>
      <w:r>
        <w:t>,щ</w:t>
      </w:r>
      <w:proofErr w:type="gramEnd"/>
      <w:r>
        <w:t>елочей</w:t>
      </w:r>
      <w:proofErr w:type="spellEnd"/>
      <w:r>
        <w:t>, солей;  объяснять сущность процесса электролитической диссоциации и реакций ионного обмена;  составлять полные и сокращенные ионные уравнения реакции обмена;  определять возможность протекания реакций ионного обмена;</w:t>
      </w:r>
    </w:p>
    <w:p w:rsidR="00297108" w:rsidRDefault="00297108" w:rsidP="00297108">
      <w:r>
        <w:sym w:font="Symbol" w:char="00B7"/>
      </w:r>
      <w:r>
        <w:t xml:space="preserve">  проводить реакции, подтверждающие качественный состав различных веществ;  определять окислитель и восстановитель;</w:t>
      </w:r>
    </w:p>
    <w:p w:rsidR="00297108" w:rsidRDefault="00297108" w:rsidP="00297108">
      <w:r>
        <w:sym w:font="Symbol" w:char="00B7"/>
      </w:r>
      <w:r>
        <w:t xml:space="preserve">  составлять уравнения окислительно-восстановительных реакций;</w:t>
      </w:r>
    </w:p>
    <w:p w:rsidR="00297108" w:rsidRDefault="00297108" w:rsidP="00297108">
      <w:r>
        <w:sym w:font="Symbol" w:char="00B7"/>
      </w:r>
      <w:r>
        <w:t xml:space="preserve">  называть факторы, влияющие на скорость химической реакции;</w:t>
      </w:r>
    </w:p>
    <w:p w:rsidR="00297108" w:rsidRDefault="00297108" w:rsidP="00297108">
      <w:r>
        <w:sym w:font="Symbol" w:char="00B7"/>
      </w:r>
      <w:r>
        <w:t xml:space="preserve">  классифицировать химические реакции по различным признакам</w:t>
      </w:r>
    </w:p>
    <w:p w:rsidR="00297108" w:rsidRDefault="00297108" w:rsidP="00297108">
      <w:r>
        <w:sym w:font="Symbol" w:char="00B7"/>
      </w:r>
      <w:r>
        <w:t xml:space="preserve">  характеризовать взаимосвязь между составом, строением и свойствами неметаллов;</w:t>
      </w:r>
    </w:p>
    <w:p w:rsidR="00297108" w:rsidRDefault="00297108" w:rsidP="00297108"/>
    <w:p w:rsidR="00297108" w:rsidRDefault="0037628B" w:rsidP="00297108">
      <w:r>
        <w:rPr>
          <w:b/>
        </w:rPr>
        <w:t>Выпускник</w:t>
      </w:r>
      <w:r w:rsidR="00297108">
        <w:rPr>
          <w:b/>
        </w:rPr>
        <w:t xml:space="preserve">  получит возможность научиться</w:t>
      </w:r>
      <w:r w:rsidR="00297108">
        <w:t xml:space="preserve">: </w:t>
      </w:r>
    </w:p>
    <w:p w:rsidR="00297108" w:rsidRDefault="00297108" w:rsidP="00297108"/>
    <w:p w:rsidR="00297108" w:rsidRDefault="00297108" w:rsidP="00297108">
      <w:r>
        <w:t xml:space="preserve"> </w:t>
      </w:r>
      <w:r>
        <w:sym w:font="Symbol" w:char="00B7"/>
      </w:r>
      <w: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97108" w:rsidRDefault="00297108" w:rsidP="00297108">
      <w:r>
        <w:sym w:font="Symbol" w:char="00B7"/>
      </w:r>
      <w:r>
        <w:t>характеризовать вещества по составу, строению и свойствам</w:t>
      </w:r>
    </w:p>
    <w:p w:rsidR="00297108" w:rsidRDefault="00297108" w:rsidP="00297108">
      <w:r>
        <w:sym w:font="Symbol" w:char="00B7"/>
      </w:r>
      <w:r>
        <w:t xml:space="preserve"> устанавливать причинно-следственные связи между данными характеристиками вещества;  составлять молекулярные и полные ионные уравнения по сокращенным ионным уравнениям;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297108" w:rsidRDefault="00297108" w:rsidP="00297108">
      <w:r>
        <w:lastRenderedPageBreak/>
        <w:t xml:space="preserve"> </w:t>
      </w:r>
      <w:r>
        <w:sym w:font="Symbol" w:char="00B7"/>
      </w:r>
      <w:r>
        <w:t xml:space="preserve">составлять уравнения реакций, соответствующих последовательности превращений неорганических веществ различных классов; </w:t>
      </w:r>
    </w:p>
    <w:p w:rsidR="00297108" w:rsidRDefault="00297108" w:rsidP="00297108">
      <w:r>
        <w:sym w:font="Symbol" w:char="00B7"/>
      </w:r>
      <w:r>
        <w:t xml:space="preserve"> выдвигать и проверять экспериментально гипотезы о результатах воздействия различных факторов на изменение скорости химической реакции;</w:t>
      </w:r>
    </w:p>
    <w:p w:rsidR="00297108" w:rsidRDefault="00297108" w:rsidP="00297108">
      <w:r>
        <w:sym w:font="Symbol" w:char="00B7"/>
      </w:r>
      <w:r>
        <w:t xml:space="preserve">  использовать приобретенные знания для экологически грамотного поведения в окружающей среде;  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297108" w:rsidRDefault="00297108" w:rsidP="00297108">
      <w:r>
        <w:t xml:space="preserve"> </w:t>
      </w:r>
      <w:r>
        <w:sym w:font="Symbol" w:char="00B7"/>
      </w:r>
      <w:r>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в средствах массовой информации;  </w:t>
      </w:r>
    </w:p>
    <w:p w:rsidR="00297108" w:rsidRDefault="00297108" w:rsidP="00297108">
      <w:r>
        <w:sym w:font="Symbol" w:char="00B7"/>
      </w:r>
      <w:r>
        <w:t>осознавать значение теоретических знаний по химии для практической деятельности человека</w:t>
      </w:r>
    </w:p>
    <w:p w:rsidR="00297108" w:rsidRDefault="00297108" w:rsidP="00297108"/>
    <w:p w:rsidR="00297108" w:rsidRPr="00AD6700" w:rsidRDefault="00E30FAE" w:rsidP="00297108">
      <w:pPr>
        <w:rPr>
          <w:b/>
        </w:rPr>
      </w:pPr>
      <w:r>
        <w:rPr>
          <w:b/>
        </w:rPr>
        <w:t>3</w:t>
      </w:r>
      <w:r w:rsidR="00297108">
        <w:rPr>
          <w:b/>
        </w:rPr>
        <w:t>.</w:t>
      </w:r>
      <w:r w:rsidR="00297108" w:rsidRPr="00AD6700">
        <w:rPr>
          <w:b/>
        </w:rPr>
        <w:t>Содержание учебного предмета</w:t>
      </w:r>
    </w:p>
    <w:p w:rsidR="00297108" w:rsidRDefault="00297108" w:rsidP="00297108">
      <w:pPr>
        <w:spacing w:before="100" w:beforeAutospacing="1" w:after="100" w:afterAutospacing="1"/>
        <w:rPr>
          <w:b/>
        </w:rPr>
      </w:pPr>
      <w:r w:rsidRPr="008D133A">
        <w:rPr>
          <w:b/>
        </w:rPr>
        <w:t>Повторение основных вопросов курса 8 клас</w:t>
      </w:r>
      <w:r>
        <w:rPr>
          <w:b/>
        </w:rPr>
        <w:t>са и введение в курс 9 класса (6</w:t>
      </w:r>
      <w:r w:rsidRPr="008D133A">
        <w:rPr>
          <w:b/>
        </w:rPr>
        <w:t xml:space="preserve">ч.) </w:t>
      </w:r>
      <w:r w:rsidRPr="008D133A">
        <w:t>Характеристика элемента по его положению в периодической системе химических элементов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Д.И. Менделеева в свете учения о строении атома. Их значение.</w:t>
      </w:r>
    </w:p>
    <w:p w:rsidR="00297108" w:rsidRPr="008D133A" w:rsidRDefault="00297108" w:rsidP="00297108">
      <w:pPr>
        <w:spacing w:before="100" w:beforeAutospacing="1" w:after="100" w:afterAutospacing="1"/>
        <w:rPr>
          <w:b/>
        </w:rPr>
      </w:pPr>
      <w:r>
        <w:rPr>
          <w:b/>
        </w:rPr>
        <w:t>Тема 1. Металлы (17</w:t>
      </w:r>
      <w:r w:rsidRPr="008D133A">
        <w:rPr>
          <w:b/>
        </w:rPr>
        <w:t xml:space="preserve">ч.) </w:t>
      </w:r>
      <w:r w:rsidRPr="008D133A">
        <w:t xml:space="preserve">Положение металлов в периодической системе химических элементов Д. И. Менделеева. Металлическая кристаллическая решётка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8D133A">
        <w:t>пир</w:t>
      </w:r>
      <w:proofErr w:type="gramStart"/>
      <w:r w:rsidRPr="008D133A">
        <w:t>о</w:t>
      </w:r>
      <w:proofErr w:type="spellEnd"/>
      <w:r w:rsidRPr="008D133A">
        <w:t>-</w:t>
      </w:r>
      <w:proofErr w:type="gramEnd"/>
      <w:r w:rsidRPr="008D133A">
        <w:t xml:space="preserve">, </w:t>
      </w:r>
      <w:proofErr w:type="spellStart"/>
      <w:r w:rsidRPr="008D133A">
        <w:t>гидро</w:t>
      </w:r>
      <w:proofErr w:type="spellEnd"/>
      <w:r w:rsidRPr="008D133A">
        <w:t>- и электрометаллургия. Коррозия металлов и способы борьбы с ней.</w:t>
      </w:r>
    </w:p>
    <w:p w:rsidR="00297108" w:rsidRDefault="00297108" w:rsidP="00297108">
      <w:pPr>
        <w:jc w:val="both"/>
      </w:pPr>
      <w:r w:rsidRPr="008D133A">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8D133A">
        <w:t>гидроксиды</w:t>
      </w:r>
      <w:proofErr w:type="spellEnd"/>
      <w:r w:rsidRPr="008D133A">
        <w:t xml:space="preserve"> и соли (хлориды, карбонаты, сульфаты, нитраты), их свойства и применение в народном хозяйстве. Калийные удобрения. Общая характеристика элемента главной подгруппы II группы. Строение атомов. </w:t>
      </w:r>
      <w:proofErr w:type="spellStart"/>
      <w:proofErr w:type="gramStart"/>
      <w:r w:rsidRPr="008D133A">
        <w:t>Щелочно-земельные</w:t>
      </w:r>
      <w:proofErr w:type="spellEnd"/>
      <w:proofErr w:type="gramEnd"/>
      <w:r w:rsidRPr="008D133A">
        <w:t xml:space="preserve"> металлы – простые вещества, их физические и химические свойства. Важнейшие соединения </w:t>
      </w:r>
      <w:proofErr w:type="spellStart"/>
      <w:proofErr w:type="gramStart"/>
      <w:r w:rsidRPr="008D133A">
        <w:t>щелочно-земельных</w:t>
      </w:r>
      <w:proofErr w:type="spellEnd"/>
      <w:proofErr w:type="gramEnd"/>
      <w:r w:rsidRPr="008D133A">
        <w:t xml:space="preserve"> металлов – оксиды, </w:t>
      </w:r>
      <w:proofErr w:type="spellStart"/>
      <w:r w:rsidRPr="008D133A">
        <w:t>гидроксиды</w:t>
      </w:r>
      <w:proofErr w:type="spellEnd"/>
      <w:r w:rsidRPr="008D133A">
        <w:t xml:space="preserve"> и соли (хлориды, карбонаты, нитраты, сульфаты и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w:t>
      </w:r>
      <w:proofErr w:type="spellStart"/>
      <w:r w:rsidRPr="008D133A">
        <w:t>гидроксид</w:t>
      </w:r>
      <w:proofErr w:type="spellEnd"/>
      <w:r w:rsidRPr="008D133A">
        <w:t xml:space="preserve">, их </w:t>
      </w:r>
      <w:proofErr w:type="spellStart"/>
      <w:r w:rsidRPr="008D133A">
        <w:t>амфотерный</w:t>
      </w:r>
      <w:proofErr w:type="spellEnd"/>
      <w:r w:rsidRPr="008D133A">
        <w:t xml:space="preserve"> характер. Важнейшие соли алюминия. Применение алюминия и его соединений.  Железо. Строения атома, физические и химические свойства простого вещества. Генетические ряды Fe2+ и Fe3+. Качественные реакции на Fe2+ и Fe3+. Важнейшие соли железа. Значение железа, его соединений и сплавов в природе и в народном хозяйстве.</w:t>
      </w:r>
    </w:p>
    <w:p w:rsidR="00297108" w:rsidRDefault="00297108" w:rsidP="00297108">
      <w:pPr>
        <w:jc w:val="both"/>
        <w:rPr>
          <w:b/>
        </w:rPr>
      </w:pPr>
    </w:p>
    <w:p w:rsidR="00E30FAE" w:rsidRDefault="00297108" w:rsidP="00297108">
      <w:pPr>
        <w:jc w:val="both"/>
      </w:pPr>
      <w:r w:rsidRPr="008D133A">
        <w:rPr>
          <w:b/>
        </w:rPr>
        <w:t>Демонстрации</w:t>
      </w:r>
      <w:r w:rsidR="00E30FAE">
        <w:rPr>
          <w:b/>
        </w:rPr>
        <w:t xml:space="preserve"> с использованием оборудования центра «Точка роста»</w:t>
      </w:r>
      <w:r w:rsidRPr="008D133A">
        <w:t> </w:t>
      </w:r>
    </w:p>
    <w:p w:rsidR="00297108" w:rsidRDefault="00297108" w:rsidP="00297108">
      <w:pPr>
        <w:jc w:val="both"/>
      </w:pPr>
      <w:r w:rsidRPr="008D133A">
        <w:t xml:space="preserve">Образцы щелочных и </w:t>
      </w:r>
      <w:proofErr w:type="spellStart"/>
      <w:proofErr w:type="gramStart"/>
      <w:r w:rsidRPr="008D133A">
        <w:t>щелочно-земельных</w:t>
      </w:r>
      <w:proofErr w:type="spellEnd"/>
      <w:proofErr w:type="gramEnd"/>
      <w:r w:rsidRPr="008D133A">
        <w:t xml:space="preserve"> металлов. Образцы сплавов. Взаимодействие натрия</w:t>
      </w:r>
      <w:proofErr w:type="gramStart"/>
      <w:r w:rsidRPr="008D133A">
        <w:t xml:space="preserve"> ,</w:t>
      </w:r>
      <w:proofErr w:type="gramEnd"/>
      <w:r w:rsidRPr="008D133A">
        <w:t xml:space="preserve"> лития и кальция с водой. Взаимодействие натрия и магния с кислородом. Взаимодействие металлов с неметаллами. Получение  </w:t>
      </w:r>
      <w:proofErr w:type="spellStart"/>
      <w:r w:rsidRPr="008D133A">
        <w:t>гидроксидов</w:t>
      </w:r>
      <w:proofErr w:type="spellEnd"/>
      <w:r w:rsidRPr="008D133A">
        <w:t xml:space="preserve"> железа</w:t>
      </w:r>
      <w:proofErr w:type="gramStart"/>
      <w:r w:rsidRPr="008D133A">
        <w:t xml:space="preserve">( </w:t>
      </w:r>
      <w:proofErr w:type="gramEnd"/>
      <w:r w:rsidRPr="008D133A">
        <w:t xml:space="preserve">II) и (III).                                                                                                                         </w:t>
      </w:r>
    </w:p>
    <w:p w:rsidR="00297108" w:rsidRDefault="00297108" w:rsidP="00297108">
      <w:pPr>
        <w:jc w:val="both"/>
      </w:pPr>
    </w:p>
    <w:p w:rsidR="00297108" w:rsidRDefault="00297108" w:rsidP="00297108">
      <w:pPr>
        <w:jc w:val="both"/>
      </w:pPr>
      <w:r>
        <w:rPr>
          <w:b/>
        </w:rPr>
        <w:lastRenderedPageBreak/>
        <w:t>Тема 2. Неметаллы (25</w:t>
      </w:r>
      <w:r w:rsidRPr="008D133A">
        <w:rPr>
          <w:b/>
        </w:rPr>
        <w:t xml:space="preserve">ч.) </w:t>
      </w:r>
      <w:r w:rsidRPr="008D133A">
        <w:t xml:space="preserve">Общая характеристика неметаллов: положение в периодической системе Д.И. Менделеева, особенности строения атомов, </w:t>
      </w:r>
      <w:proofErr w:type="spellStart"/>
      <w:r w:rsidRPr="008D133A">
        <w:t>электроотрицательность</w:t>
      </w:r>
      <w:proofErr w:type="spellEnd"/>
      <w:r w:rsidRPr="008D133A">
        <w:t xml:space="preserve"> как мера «</w:t>
      </w:r>
      <w:proofErr w:type="spellStart"/>
      <w:r w:rsidRPr="008D133A">
        <w:t>неметалличности</w:t>
      </w:r>
      <w:proofErr w:type="spellEnd"/>
      <w:r w:rsidRPr="008D133A">
        <w:t xml:space="preserve">», ряд </w:t>
      </w:r>
      <w:proofErr w:type="spellStart"/>
      <w:r w:rsidRPr="008D133A">
        <w:t>электроотрицательности</w:t>
      </w:r>
      <w:proofErr w:type="spellEnd"/>
      <w:r w:rsidRPr="008D133A">
        <w:t>. Кристаллическое строение неметаллов – простых веществ. Аллотропия. Физические свойства неметаллов. Относительность понятий «металл», «неметалл».  Водород.  Положение в периодической системе химических элементов Д.И. Менделеева. Строение атома и молекулы. Физические и химические свойства водорода, его получение и применение. 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8D133A">
        <w:t>галогеноводороды</w:t>
      </w:r>
      <w:proofErr w:type="spellEnd"/>
      <w:r w:rsidRPr="008D133A">
        <w:t xml:space="preserve"> и галогениды), их свойства. Качественная реакция на хлори</w:t>
      </w:r>
      <w:proofErr w:type="gramStart"/>
      <w:r w:rsidRPr="008D133A">
        <w:t>д-</w:t>
      </w:r>
      <w:proofErr w:type="gramEnd"/>
      <w:r w:rsidRPr="008D133A">
        <w:t xml:space="preserve"> ион. Краткие сведения о хлоре, броме. </w:t>
      </w:r>
      <w:proofErr w:type="gramStart"/>
      <w:r w:rsidRPr="008D133A">
        <w:t>Фторе</w:t>
      </w:r>
      <w:proofErr w:type="gramEnd"/>
      <w:r w:rsidRPr="008D133A">
        <w:t xml:space="preserve"> и </w:t>
      </w:r>
      <w:proofErr w:type="spellStart"/>
      <w:r w:rsidRPr="008D133A">
        <w:t>иоде</w:t>
      </w:r>
      <w:proofErr w:type="spellEnd"/>
      <w:r w:rsidRPr="008D133A">
        <w:t xml:space="preserve">.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её соли, их применение в народном хозяйстве. Качественная реакция на сульфат-ион. Азот. Строение атома и молекулы, свойства простого вещества. Аммиак, строение, свойства, получение и применение. Соли аммония, их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удобрения. Углерод. Строение атома, аллотропия, свойства </w:t>
      </w:r>
      <w:proofErr w:type="spellStart"/>
      <w:r w:rsidRPr="008D133A">
        <w:t>аллотропных</w:t>
      </w:r>
      <w:proofErr w:type="spellEnd"/>
      <w:r w:rsidRPr="008D133A">
        <w:t xml:space="preserve">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E30FAE" w:rsidRDefault="00297108" w:rsidP="00E30FAE">
      <w:pPr>
        <w:jc w:val="both"/>
      </w:pPr>
      <w:r w:rsidRPr="008D133A">
        <w:rPr>
          <w:b/>
        </w:rPr>
        <w:t>Демонстрации</w:t>
      </w:r>
      <w:r w:rsidR="00E30FAE">
        <w:rPr>
          <w:b/>
        </w:rPr>
        <w:t xml:space="preserve"> с использованием оборудования центра «Точка роста»</w:t>
      </w:r>
      <w:r w:rsidR="00E30FAE" w:rsidRPr="008D133A">
        <w:t> </w:t>
      </w:r>
    </w:p>
    <w:p w:rsidR="00297108" w:rsidRDefault="00297108" w:rsidP="00297108">
      <w:pPr>
        <w:jc w:val="both"/>
      </w:pPr>
      <w:r w:rsidRPr="008D133A">
        <w:t xml:space="preserve">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растворённых веществ или газов. Восстановление меди из её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297108" w:rsidRDefault="00297108" w:rsidP="00297108">
      <w:pPr>
        <w:jc w:val="both"/>
      </w:pPr>
      <w:r w:rsidRPr="008D133A">
        <w:rPr>
          <w:b/>
        </w:rPr>
        <w:t>Тем</w:t>
      </w:r>
      <w:r>
        <w:rPr>
          <w:b/>
        </w:rPr>
        <w:t>а 3. Органические соединения (15</w:t>
      </w:r>
      <w:r w:rsidRPr="008D133A">
        <w:rPr>
          <w:b/>
        </w:rPr>
        <w:t xml:space="preserve">ч.) </w:t>
      </w:r>
      <w:r w:rsidRPr="008D133A">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w:t>
      </w:r>
      <w:r>
        <w:t xml:space="preserve">тв. </w:t>
      </w:r>
      <w:r w:rsidRPr="008D133A">
        <w:t xml:space="preserve">Метан и этан: строение молекул. Горение метана и этана. Дегидрирование этана. Применение метана.                                       </w:t>
      </w:r>
    </w:p>
    <w:p w:rsidR="00297108" w:rsidRDefault="00297108" w:rsidP="00297108">
      <w:pPr>
        <w:jc w:val="both"/>
      </w:pPr>
      <w:r w:rsidRPr="008D133A">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Понятие о предельных одноатомных спиртах на примерах метанола и этанола. Трёхатомный спирт – глицерин.  Понятие об альдегидах на примере уксусного альдегида. Окисление альдегида в кислоту. Одноосновные предельные карбоновые кислоты на примере уксусной кислоты. Её свойства и применение. Стеариновая кислота как представитель жирных карбоновых кислот</w:t>
      </w:r>
      <w:r>
        <w:t>.</w:t>
      </w:r>
    </w:p>
    <w:p w:rsidR="00297108" w:rsidRDefault="00297108" w:rsidP="00297108">
      <w:pPr>
        <w:jc w:val="both"/>
      </w:pPr>
      <w:r w:rsidRPr="008D133A">
        <w:t xml:space="preserve">                                                                                                                                                                                                                Реакции этерификации и понятие о сложных эфирах. Жиры как сложные эфиры глицерина и жирных кислот.  Понятие об аминокислотах. Реакции поликонденсации. Белки, их строение и биологическая роль.  Понятие об углеводах. Глюкоза, её свойства и значение. Крахмал и целлюлоза (в сравнении), их биологическая роль. </w:t>
      </w:r>
    </w:p>
    <w:p w:rsidR="00E30FAE" w:rsidRDefault="00E30FAE" w:rsidP="00E30FAE">
      <w:pPr>
        <w:jc w:val="both"/>
        <w:rPr>
          <w:b/>
        </w:rPr>
      </w:pPr>
    </w:p>
    <w:p w:rsidR="00E30FAE" w:rsidRDefault="00E30FAE" w:rsidP="00E30FAE">
      <w:pPr>
        <w:jc w:val="both"/>
        <w:rPr>
          <w:b/>
        </w:rPr>
      </w:pPr>
    </w:p>
    <w:p w:rsidR="00E30FAE" w:rsidRDefault="00E30FAE" w:rsidP="00E30FAE">
      <w:pPr>
        <w:jc w:val="both"/>
        <w:rPr>
          <w:b/>
        </w:rPr>
      </w:pPr>
    </w:p>
    <w:p w:rsidR="00E30FAE" w:rsidRDefault="00297108" w:rsidP="00E30FAE">
      <w:pPr>
        <w:jc w:val="both"/>
      </w:pPr>
      <w:r w:rsidRPr="008D133A">
        <w:rPr>
          <w:b/>
        </w:rPr>
        <w:lastRenderedPageBreak/>
        <w:t>Демонстрации</w:t>
      </w:r>
      <w:r w:rsidR="00E30FAE">
        <w:rPr>
          <w:b/>
        </w:rPr>
        <w:t xml:space="preserve"> с использованием оборудования центра «Точка роста»</w:t>
      </w:r>
      <w:r w:rsidR="00E30FAE" w:rsidRPr="008D133A">
        <w:t> </w:t>
      </w:r>
    </w:p>
    <w:p w:rsidR="00E30FAE" w:rsidRDefault="00E30FAE" w:rsidP="00297108">
      <w:pPr>
        <w:jc w:val="both"/>
      </w:pPr>
    </w:p>
    <w:p w:rsidR="00297108" w:rsidRDefault="00297108" w:rsidP="00297108">
      <w:pPr>
        <w:jc w:val="both"/>
      </w:pPr>
      <w:r w:rsidRPr="008D133A">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p>
    <w:p w:rsidR="00297108" w:rsidRDefault="00297108" w:rsidP="00297108">
      <w:pPr>
        <w:jc w:val="both"/>
        <w:rPr>
          <w:b/>
        </w:rPr>
      </w:pPr>
      <w:r w:rsidRPr="0004288D">
        <w:rPr>
          <w:b/>
        </w:rPr>
        <w:t xml:space="preserve"> </w:t>
      </w:r>
      <w:r>
        <w:rPr>
          <w:b/>
        </w:rPr>
        <w:t xml:space="preserve">  </w:t>
      </w:r>
    </w:p>
    <w:p w:rsidR="00297108" w:rsidRPr="0004288D" w:rsidRDefault="00297108" w:rsidP="00297108">
      <w:pPr>
        <w:jc w:val="both"/>
        <w:rPr>
          <w:b/>
        </w:rPr>
      </w:pPr>
      <w:r>
        <w:rPr>
          <w:b/>
        </w:rPr>
        <w:t>Тема 4 Минеральные удобрения(3</w:t>
      </w:r>
      <w:r w:rsidRPr="0004288D">
        <w:rPr>
          <w:b/>
        </w:rPr>
        <w:t>ч)</w:t>
      </w:r>
    </w:p>
    <w:p w:rsidR="00297108" w:rsidRDefault="00297108" w:rsidP="00297108"/>
    <w:p w:rsidR="00297108" w:rsidRDefault="00297108" w:rsidP="00297108">
      <w:r>
        <w:t>Классификация и свойства минеральных удобрений. Способы получения и применение минеральных удобрений. Химические свойства минеральных удобрений.</w:t>
      </w:r>
    </w:p>
    <w:p w:rsidR="0037628B" w:rsidRDefault="0037628B" w:rsidP="00297108"/>
    <w:p w:rsidR="00E30FAE" w:rsidRDefault="00E30FAE" w:rsidP="00297108"/>
    <w:p w:rsidR="00E30FAE" w:rsidRPr="007756F4" w:rsidRDefault="00E30FAE" w:rsidP="00E30FAE">
      <w:pPr>
        <w:pStyle w:val="dash0410005f0431005f0437005f0430005f0446005f0020005f0441005f043f005f0438005f0441005f043a005f0430"/>
        <w:ind w:left="0" w:firstLine="0"/>
        <w:rPr>
          <w:b/>
        </w:rPr>
      </w:pPr>
      <w:r>
        <w:t xml:space="preserve">                                    </w:t>
      </w:r>
      <w:r w:rsidRPr="00521137">
        <w:rPr>
          <w:b/>
        </w:rPr>
        <w:t>4</w:t>
      </w:r>
      <w:r>
        <w:t xml:space="preserve">.   </w:t>
      </w:r>
      <w:r w:rsidRPr="007756F4">
        <w:rPr>
          <w:b/>
        </w:rPr>
        <w:t xml:space="preserve">Оборудование центра «Точка роста» </w:t>
      </w:r>
    </w:p>
    <w:p w:rsidR="00E30FAE" w:rsidRDefault="00E30FAE" w:rsidP="00297108"/>
    <w:p w:rsidR="00E30FAE" w:rsidRPr="009B73CF" w:rsidRDefault="00E30FAE" w:rsidP="00297108">
      <w:r>
        <w:t>Материально-техническая база центра «Точка роста» включает в себя современные и классические приборы</w:t>
      </w:r>
      <w:proofErr w:type="gramStart"/>
      <w:r>
        <w:t xml:space="preserve"> .</w:t>
      </w:r>
      <w:proofErr w:type="gramEnd"/>
      <w:r>
        <w:t xml:space="preserve"> К ним относятся: прибор для демонстрации зависимости скорости реакции от различных факторов, аппарат для проведения химических реакций, прибор для опытов с электрическим током, прибор для изучения состава воздуха, а также цифровые лаборатории, наборы классического оборудования для проведения химического практикума</w:t>
      </w:r>
    </w:p>
    <w:p w:rsidR="0037628B" w:rsidRDefault="0037628B" w:rsidP="0037628B">
      <w:pPr>
        <w:pStyle w:val="dash0410005f0431005f0437005f0430005f0446005f0020005f0441005f043f005f0438005f0441005f043a005f0430"/>
        <w:ind w:left="0" w:firstLine="0"/>
        <w:rPr>
          <w:b/>
        </w:rPr>
      </w:pPr>
    </w:p>
    <w:p w:rsidR="0037628B" w:rsidRDefault="0037628B" w:rsidP="0037628B">
      <w:pPr>
        <w:pStyle w:val="dash0410005f0431005f0437005f0430005f0446005f0020005f0441005f043f005f0438005f0441005f043a005f0430"/>
        <w:ind w:left="0" w:firstLine="0"/>
        <w:rPr>
          <w:b/>
        </w:rPr>
      </w:pPr>
    </w:p>
    <w:p w:rsidR="0037628B" w:rsidRDefault="0037628B" w:rsidP="0037628B">
      <w:pPr>
        <w:pStyle w:val="dash0410005f0431005f0437005f0430005f0446005f0020005f0441005f043f005f0438005f0441005f043a005f0430"/>
        <w:ind w:left="0" w:firstLine="0"/>
        <w:rPr>
          <w:b/>
        </w:rPr>
      </w:pPr>
    </w:p>
    <w:p w:rsidR="0037628B" w:rsidRDefault="0037628B" w:rsidP="0037628B">
      <w:pPr>
        <w:pStyle w:val="dash0410005f0431005f0437005f0430005f0446005f0020005f0441005f043f005f0438005f0441005f043a005f0430"/>
        <w:ind w:left="0" w:firstLine="0"/>
        <w:rPr>
          <w:b/>
        </w:rPr>
      </w:pPr>
    </w:p>
    <w:p w:rsidR="0037628B" w:rsidRDefault="0037628B" w:rsidP="0037628B">
      <w:pPr>
        <w:pStyle w:val="dash0410005f0431005f0437005f0430005f0446005f0020005f0441005f043f005f0438005f0441005f043a005f0430"/>
        <w:ind w:left="0" w:firstLine="0"/>
        <w:rPr>
          <w:b/>
        </w:rPr>
      </w:pPr>
    </w:p>
    <w:p w:rsidR="0037628B" w:rsidRDefault="0037628B" w:rsidP="0037628B">
      <w:pPr>
        <w:pStyle w:val="dash0410005f0431005f0437005f0430005f0446005f0020005f0441005f043f005f0438005f0441005f043a005f0430"/>
        <w:ind w:left="0" w:firstLine="0"/>
        <w:rPr>
          <w:b/>
        </w:rPr>
      </w:pPr>
    </w:p>
    <w:p w:rsidR="0037628B" w:rsidRPr="00924F13" w:rsidRDefault="00297108" w:rsidP="0037628B">
      <w:pPr>
        <w:pStyle w:val="dash0410005f0431005f0437005f0430005f0446005f0020005f0441005f043f005f0438005f0441005f043a005f0430"/>
        <w:ind w:left="0" w:firstLine="0"/>
        <w:rPr>
          <w:rStyle w:val="dash0410005f0431005f0437005f0430005f0446005f0020005f0441005f043f005f0438005f0441005f043a005f0430005f005fchar1char1"/>
          <w:b/>
        </w:rPr>
      </w:pPr>
      <w:r>
        <w:rPr>
          <w:b/>
        </w:rPr>
        <w:t xml:space="preserve"> </w:t>
      </w:r>
      <w:r w:rsidR="00E30FAE">
        <w:rPr>
          <w:rStyle w:val="dash0410005f0431005f0437005f0430005f0446005f0020005f0441005f043f005f0438005f0441005f043a005f0430005f005fchar1char1"/>
          <w:b/>
        </w:rPr>
        <w:t>5</w:t>
      </w:r>
      <w:r w:rsidR="0037628B">
        <w:rPr>
          <w:rStyle w:val="dash0410005f0431005f0437005f0430005f0446005f0020005f0441005f043f005f0438005f0441005f043a005f0430005f005fchar1char1"/>
          <w:b/>
        </w:rPr>
        <w:t>.  Тематическое планирование с указанием количества часов на освоение каждой темы</w:t>
      </w:r>
    </w:p>
    <w:p w:rsidR="0037628B" w:rsidRDefault="0037628B" w:rsidP="0037628B">
      <w:pPr>
        <w:pStyle w:val="dash0410005f0431005f0437005f0430005f0446005f0020005f0441005f043f005f0438005f0441005f043a005f0430"/>
        <w:ind w:left="0" w:firstLine="0"/>
        <w:jc w:val="center"/>
        <w:rPr>
          <w:rStyle w:val="dash041e005f0431005f044b005f0447005f043d005f044b005f0439005f005fchar1char1"/>
          <w:b/>
        </w:rPr>
      </w:pPr>
    </w:p>
    <w:tbl>
      <w:tblPr>
        <w:tblStyle w:val="a9"/>
        <w:tblW w:w="0" w:type="auto"/>
        <w:tblLook w:val="04A0"/>
      </w:tblPr>
      <w:tblGrid>
        <w:gridCol w:w="4797"/>
        <w:gridCol w:w="4774"/>
      </w:tblGrid>
      <w:tr w:rsidR="0037628B" w:rsidTr="008F7DBA">
        <w:tc>
          <w:tcPr>
            <w:tcW w:w="4927" w:type="dxa"/>
          </w:tcPr>
          <w:p w:rsidR="0037628B"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b/>
              </w:rPr>
            </w:pPr>
            <w:r>
              <w:rPr>
                <w:rStyle w:val="dash041e005f0431005f044b005f0447005f043d005f044b005f0439005f005fchar1char1"/>
                <w:b/>
              </w:rPr>
              <w:t>Название раздела/темы</w:t>
            </w:r>
          </w:p>
        </w:tc>
        <w:tc>
          <w:tcPr>
            <w:tcW w:w="4927" w:type="dxa"/>
          </w:tcPr>
          <w:p w:rsidR="0037628B"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b/>
              </w:rPr>
            </w:pPr>
            <w:r>
              <w:rPr>
                <w:rStyle w:val="dash041e005f0431005f044b005f0447005f043d005f044b005f0439005f005fchar1char1"/>
                <w:b/>
              </w:rPr>
              <w:t>Количество часов</w:t>
            </w:r>
          </w:p>
        </w:tc>
      </w:tr>
      <w:tr w:rsidR="0037628B" w:rsidTr="008F7DBA">
        <w:tc>
          <w:tcPr>
            <w:tcW w:w="4927" w:type="dxa"/>
          </w:tcPr>
          <w:p w:rsidR="0037628B" w:rsidRPr="00A721F1" w:rsidRDefault="0037628B"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Повторение по теме «Неорганические вещества» </w:t>
            </w:r>
          </w:p>
        </w:tc>
        <w:tc>
          <w:tcPr>
            <w:tcW w:w="4927" w:type="dxa"/>
          </w:tcPr>
          <w:p w:rsidR="0037628B" w:rsidRPr="00A721F1"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6</w:t>
            </w:r>
          </w:p>
        </w:tc>
      </w:tr>
      <w:tr w:rsidR="0037628B" w:rsidTr="008F7DBA">
        <w:tc>
          <w:tcPr>
            <w:tcW w:w="4927" w:type="dxa"/>
          </w:tcPr>
          <w:p w:rsidR="0037628B" w:rsidRPr="00A721F1" w:rsidRDefault="0037628B"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      Металлы</w:t>
            </w:r>
          </w:p>
        </w:tc>
        <w:tc>
          <w:tcPr>
            <w:tcW w:w="4927" w:type="dxa"/>
          </w:tcPr>
          <w:p w:rsidR="0037628B" w:rsidRPr="00A721F1"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17</w:t>
            </w:r>
          </w:p>
        </w:tc>
      </w:tr>
      <w:tr w:rsidR="0037628B" w:rsidTr="008F7DBA">
        <w:tc>
          <w:tcPr>
            <w:tcW w:w="4927" w:type="dxa"/>
          </w:tcPr>
          <w:p w:rsidR="0037628B" w:rsidRPr="00A721F1" w:rsidRDefault="0037628B"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      Неметаллы</w:t>
            </w:r>
          </w:p>
        </w:tc>
        <w:tc>
          <w:tcPr>
            <w:tcW w:w="4927" w:type="dxa"/>
          </w:tcPr>
          <w:p w:rsidR="0037628B" w:rsidRPr="00A721F1"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25</w:t>
            </w:r>
          </w:p>
        </w:tc>
      </w:tr>
      <w:tr w:rsidR="0037628B" w:rsidTr="008F7DBA">
        <w:tc>
          <w:tcPr>
            <w:tcW w:w="4927" w:type="dxa"/>
          </w:tcPr>
          <w:p w:rsidR="0037628B" w:rsidRPr="00A721F1" w:rsidRDefault="0037628B"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      Органические вещества</w:t>
            </w:r>
          </w:p>
        </w:tc>
        <w:tc>
          <w:tcPr>
            <w:tcW w:w="4927" w:type="dxa"/>
          </w:tcPr>
          <w:p w:rsidR="0037628B" w:rsidRPr="00A721F1" w:rsidRDefault="0037628B"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15</w:t>
            </w:r>
          </w:p>
        </w:tc>
      </w:tr>
      <w:tr w:rsidR="0037628B" w:rsidTr="008F7DBA">
        <w:tc>
          <w:tcPr>
            <w:tcW w:w="4927" w:type="dxa"/>
          </w:tcPr>
          <w:p w:rsidR="0037628B" w:rsidRPr="00A721F1" w:rsidRDefault="0037628B"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      Минеральные удобрения</w:t>
            </w:r>
          </w:p>
        </w:tc>
        <w:tc>
          <w:tcPr>
            <w:tcW w:w="4927" w:type="dxa"/>
          </w:tcPr>
          <w:p w:rsidR="0037628B" w:rsidRPr="00A721F1" w:rsidRDefault="0083156B"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1</w:t>
            </w:r>
          </w:p>
        </w:tc>
      </w:tr>
      <w:tr w:rsidR="00910EE4" w:rsidTr="008F7DBA">
        <w:tc>
          <w:tcPr>
            <w:tcW w:w="4927" w:type="dxa"/>
          </w:tcPr>
          <w:p w:rsidR="00910EE4" w:rsidRDefault="00910EE4" w:rsidP="0037628B">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 xml:space="preserve"> Итого</w:t>
            </w:r>
          </w:p>
        </w:tc>
        <w:tc>
          <w:tcPr>
            <w:tcW w:w="4927" w:type="dxa"/>
          </w:tcPr>
          <w:p w:rsidR="00910EE4" w:rsidRDefault="00910EE4" w:rsidP="008F7DBA">
            <w:pPr>
              <w:pStyle w:val="dash0410005f0431005f0437005f0430005f0446005f0020005f0441005f043f005f0438005f0441005f043a005f0430"/>
              <w:ind w:left="0" w:firstLine="0"/>
              <w:jc w:val="center"/>
              <w:rPr>
                <w:rStyle w:val="dash041e005f0431005f044b005f0447005f043d005f044b005f0439005f005fchar1char1"/>
              </w:rPr>
            </w:pPr>
            <w:r>
              <w:rPr>
                <w:rStyle w:val="dash041e005f0431005f044b005f0447005f043d005f044b005f0439005f005fchar1char1"/>
              </w:rPr>
              <w:t>6</w:t>
            </w:r>
            <w:r w:rsidR="0083156B">
              <w:rPr>
                <w:rStyle w:val="dash041e005f0431005f044b005f0447005f043d005f044b005f0439005f005fchar1char1"/>
              </w:rPr>
              <w:t>4</w:t>
            </w:r>
          </w:p>
        </w:tc>
      </w:tr>
    </w:tbl>
    <w:p w:rsidR="00297108" w:rsidRDefault="00297108" w:rsidP="00297108">
      <w:pPr>
        <w:rPr>
          <w:b/>
        </w:rPr>
      </w:pPr>
      <w:r>
        <w:rPr>
          <w:b/>
        </w:rPr>
        <w:t xml:space="preserve">                                       </w:t>
      </w:r>
    </w:p>
    <w:p w:rsidR="00E30FAE" w:rsidRDefault="00E30FAE" w:rsidP="00297108">
      <w:pPr>
        <w:rPr>
          <w:b/>
        </w:rPr>
      </w:pPr>
      <w:r>
        <w:rPr>
          <w:b/>
        </w:rPr>
        <w:t xml:space="preserve">                   </w:t>
      </w:r>
    </w:p>
    <w:p w:rsidR="00E30FAE" w:rsidRDefault="00E30FAE" w:rsidP="00297108">
      <w:pPr>
        <w:rPr>
          <w:b/>
        </w:rPr>
      </w:pPr>
    </w:p>
    <w:p w:rsidR="00297108" w:rsidRPr="00E357BB" w:rsidRDefault="00E30FAE" w:rsidP="00297108">
      <w:r>
        <w:rPr>
          <w:b/>
        </w:rPr>
        <w:t xml:space="preserve">                                  </w:t>
      </w:r>
      <w:r w:rsidR="0037628B">
        <w:rPr>
          <w:b/>
        </w:rPr>
        <w:t xml:space="preserve"> </w:t>
      </w:r>
      <w:r>
        <w:rPr>
          <w:b/>
        </w:rPr>
        <w:t>6</w:t>
      </w:r>
      <w:r w:rsidR="00297108">
        <w:rPr>
          <w:b/>
        </w:rPr>
        <w:t>.Календарно-т</w:t>
      </w:r>
      <w:r w:rsidR="00297108" w:rsidRPr="009E3FE1">
        <w:rPr>
          <w:b/>
        </w:rPr>
        <w:t>ематическое планирование</w:t>
      </w:r>
    </w:p>
    <w:p w:rsidR="00297108" w:rsidRDefault="00297108" w:rsidP="00297108">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2"/>
        <w:gridCol w:w="820"/>
        <w:gridCol w:w="45"/>
        <w:gridCol w:w="818"/>
        <w:gridCol w:w="5144"/>
        <w:gridCol w:w="1652"/>
      </w:tblGrid>
      <w:tr w:rsidR="00297108" w:rsidRPr="007B257A" w:rsidTr="00B42E0E">
        <w:trPr>
          <w:trHeight w:val="371"/>
        </w:trPr>
        <w:tc>
          <w:tcPr>
            <w:tcW w:w="1139" w:type="dxa"/>
            <w:vMerge w:val="restart"/>
          </w:tcPr>
          <w:p w:rsidR="00297108" w:rsidRPr="007B257A" w:rsidRDefault="00297108" w:rsidP="00B42E0E">
            <w:pPr>
              <w:jc w:val="center"/>
              <w:rPr>
                <w:bCs/>
              </w:rPr>
            </w:pPr>
            <w:r w:rsidRPr="007B257A">
              <w:rPr>
                <w:bCs/>
              </w:rPr>
              <w:t xml:space="preserve">№ </w:t>
            </w:r>
            <w:proofErr w:type="spellStart"/>
            <w:proofErr w:type="gramStart"/>
            <w:r w:rsidRPr="007B257A">
              <w:rPr>
                <w:bCs/>
              </w:rPr>
              <w:t>п</w:t>
            </w:r>
            <w:proofErr w:type="spellEnd"/>
            <w:proofErr w:type="gramEnd"/>
            <w:r w:rsidRPr="007B257A">
              <w:rPr>
                <w:bCs/>
              </w:rPr>
              <w:t>/</w:t>
            </w:r>
            <w:proofErr w:type="spellStart"/>
            <w:r w:rsidRPr="007B257A">
              <w:rPr>
                <w:bCs/>
              </w:rPr>
              <w:t>п</w:t>
            </w:r>
            <w:proofErr w:type="spellEnd"/>
          </w:p>
        </w:tc>
        <w:tc>
          <w:tcPr>
            <w:tcW w:w="1683" w:type="dxa"/>
            <w:gridSpan w:val="3"/>
          </w:tcPr>
          <w:p w:rsidR="00297108" w:rsidRPr="007B257A" w:rsidRDefault="00297108" w:rsidP="00B42E0E">
            <w:pPr>
              <w:jc w:val="center"/>
              <w:rPr>
                <w:bCs/>
              </w:rPr>
            </w:pPr>
            <w:r w:rsidRPr="007B257A">
              <w:rPr>
                <w:bCs/>
              </w:rPr>
              <w:t>Дата</w:t>
            </w:r>
          </w:p>
        </w:tc>
        <w:tc>
          <w:tcPr>
            <w:tcW w:w="5363" w:type="dxa"/>
            <w:vMerge w:val="restart"/>
          </w:tcPr>
          <w:p w:rsidR="00297108" w:rsidRPr="007B257A" w:rsidRDefault="00297108" w:rsidP="00B42E0E">
            <w:pPr>
              <w:jc w:val="center"/>
              <w:rPr>
                <w:bCs/>
              </w:rPr>
            </w:pPr>
            <w:r w:rsidRPr="007B257A">
              <w:rPr>
                <w:bCs/>
              </w:rPr>
              <w:t>Название раздела, тема урока</w:t>
            </w:r>
          </w:p>
        </w:tc>
        <w:tc>
          <w:tcPr>
            <w:tcW w:w="1672" w:type="dxa"/>
            <w:vMerge w:val="restart"/>
          </w:tcPr>
          <w:p w:rsidR="00297108" w:rsidRPr="007B257A" w:rsidRDefault="00297108" w:rsidP="00B42E0E">
            <w:pPr>
              <w:jc w:val="center"/>
              <w:rPr>
                <w:bCs/>
              </w:rPr>
            </w:pPr>
            <w:r w:rsidRPr="007B257A">
              <w:rPr>
                <w:bCs/>
              </w:rPr>
              <w:t>Количество часов</w:t>
            </w:r>
          </w:p>
        </w:tc>
      </w:tr>
      <w:tr w:rsidR="00297108" w:rsidRPr="007B257A" w:rsidTr="00B42E0E">
        <w:trPr>
          <w:trHeight w:val="555"/>
        </w:trPr>
        <w:tc>
          <w:tcPr>
            <w:tcW w:w="1139" w:type="dxa"/>
            <w:vMerge/>
          </w:tcPr>
          <w:p w:rsidR="00297108" w:rsidRPr="007B257A" w:rsidRDefault="00297108" w:rsidP="00B42E0E">
            <w:pPr>
              <w:jc w:val="center"/>
              <w:rPr>
                <w:bCs/>
              </w:rPr>
            </w:pPr>
          </w:p>
        </w:tc>
        <w:tc>
          <w:tcPr>
            <w:tcW w:w="820" w:type="dxa"/>
          </w:tcPr>
          <w:p w:rsidR="00297108" w:rsidRPr="007B257A" w:rsidRDefault="00297108" w:rsidP="00B42E0E">
            <w:pPr>
              <w:jc w:val="center"/>
              <w:rPr>
                <w:bCs/>
              </w:rPr>
            </w:pPr>
            <w:r w:rsidRPr="007B257A">
              <w:rPr>
                <w:bCs/>
              </w:rPr>
              <w:t xml:space="preserve">По </w:t>
            </w:r>
          </w:p>
          <w:p w:rsidR="00297108" w:rsidRPr="007B257A" w:rsidRDefault="00297108" w:rsidP="00B42E0E">
            <w:pPr>
              <w:jc w:val="center"/>
              <w:rPr>
                <w:bCs/>
              </w:rPr>
            </w:pPr>
            <w:r w:rsidRPr="007B257A">
              <w:rPr>
                <w:bCs/>
              </w:rPr>
              <w:t>плану</w:t>
            </w:r>
          </w:p>
        </w:tc>
        <w:tc>
          <w:tcPr>
            <w:tcW w:w="863" w:type="dxa"/>
            <w:gridSpan w:val="2"/>
          </w:tcPr>
          <w:p w:rsidR="00297108" w:rsidRPr="007B257A" w:rsidRDefault="00297108" w:rsidP="00B42E0E">
            <w:pPr>
              <w:jc w:val="center"/>
              <w:rPr>
                <w:bCs/>
              </w:rPr>
            </w:pPr>
            <w:proofErr w:type="spellStart"/>
            <w:r w:rsidRPr="007B257A">
              <w:rPr>
                <w:bCs/>
              </w:rPr>
              <w:t>Факти</w:t>
            </w:r>
            <w:proofErr w:type="spellEnd"/>
          </w:p>
          <w:p w:rsidR="00297108" w:rsidRPr="007B257A" w:rsidRDefault="00297108" w:rsidP="00B42E0E">
            <w:pPr>
              <w:jc w:val="center"/>
              <w:rPr>
                <w:bCs/>
              </w:rPr>
            </w:pPr>
            <w:r w:rsidRPr="007B257A">
              <w:rPr>
                <w:bCs/>
              </w:rPr>
              <w:t>чески</w:t>
            </w:r>
          </w:p>
        </w:tc>
        <w:tc>
          <w:tcPr>
            <w:tcW w:w="5363" w:type="dxa"/>
            <w:vMerge/>
          </w:tcPr>
          <w:p w:rsidR="00297108" w:rsidRPr="007B257A" w:rsidRDefault="00297108" w:rsidP="00B42E0E">
            <w:pPr>
              <w:jc w:val="center"/>
              <w:rPr>
                <w:bCs/>
              </w:rPr>
            </w:pPr>
          </w:p>
        </w:tc>
        <w:tc>
          <w:tcPr>
            <w:tcW w:w="1672" w:type="dxa"/>
            <w:vMerge/>
          </w:tcPr>
          <w:p w:rsidR="00297108" w:rsidRPr="007B257A" w:rsidRDefault="00297108" w:rsidP="00B42E0E">
            <w:pPr>
              <w:jc w:val="center"/>
              <w:rPr>
                <w:bCs/>
              </w:rPr>
            </w:pPr>
          </w:p>
        </w:tc>
      </w:tr>
      <w:tr w:rsidR="00297108" w:rsidRPr="007B257A" w:rsidTr="00B42E0E">
        <w:trPr>
          <w:trHeight w:val="555"/>
        </w:trPr>
        <w:tc>
          <w:tcPr>
            <w:tcW w:w="1139" w:type="dxa"/>
          </w:tcPr>
          <w:p w:rsidR="00297108" w:rsidRPr="007B257A" w:rsidRDefault="00297108" w:rsidP="00B42E0E">
            <w:pPr>
              <w:jc w:val="center"/>
              <w:rPr>
                <w:b/>
                <w:bCs/>
              </w:rPr>
            </w:pPr>
            <w:r w:rsidRPr="007B257A">
              <w:rPr>
                <w:b/>
                <w:bCs/>
              </w:rPr>
              <w:t>1</w:t>
            </w:r>
          </w:p>
        </w:tc>
        <w:tc>
          <w:tcPr>
            <w:tcW w:w="820" w:type="dxa"/>
          </w:tcPr>
          <w:p w:rsidR="00297108" w:rsidRPr="007B257A" w:rsidRDefault="00297108" w:rsidP="00B42E0E">
            <w:pPr>
              <w:jc w:val="center"/>
              <w:rPr>
                <w:b/>
                <w:bCs/>
              </w:rPr>
            </w:pPr>
          </w:p>
        </w:tc>
        <w:tc>
          <w:tcPr>
            <w:tcW w:w="863" w:type="dxa"/>
            <w:gridSpan w:val="2"/>
          </w:tcPr>
          <w:p w:rsidR="00297108" w:rsidRPr="007B257A" w:rsidRDefault="00297108" w:rsidP="00B42E0E">
            <w:pPr>
              <w:jc w:val="center"/>
              <w:rPr>
                <w:b/>
                <w:bCs/>
              </w:rPr>
            </w:pPr>
          </w:p>
        </w:tc>
        <w:tc>
          <w:tcPr>
            <w:tcW w:w="5363" w:type="dxa"/>
          </w:tcPr>
          <w:p w:rsidR="00297108" w:rsidRPr="007B257A" w:rsidRDefault="00297108" w:rsidP="00B42E0E">
            <w:pPr>
              <w:jc w:val="center"/>
              <w:rPr>
                <w:b/>
                <w:bCs/>
              </w:rPr>
            </w:pPr>
            <w:r w:rsidRPr="007B257A">
              <w:rPr>
                <w:b/>
                <w:bCs/>
              </w:rPr>
              <w:t>Повторение</w:t>
            </w:r>
            <w:r>
              <w:rPr>
                <w:b/>
                <w:bCs/>
              </w:rPr>
              <w:t xml:space="preserve"> по теме «Неорганические вещества»</w:t>
            </w:r>
          </w:p>
        </w:tc>
        <w:tc>
          <w:tcPr>
            <w:tcW w:w="1672" w:type="dxa"/>
          </w:tcPr>
          <w:p w:rsidR="00297108" w:rsidRPr="007B257A" w:rsidRDefault="00297108" w:rsidP="00B42E0E">
            <w:pPr>
              <w:jc w:val="center"/>
              <w:rPr>
                <w:b/>
                <w:bCs/>
              </w:rPr>
            </w:pPr>
            <w:r w:rsidRPr="007B257A">
              <w:rPr>
                <w:b/>
                <w:bCs/>
              </w:rPr>
              <w:t>6</w:t>
            </w:r>
          </w:p>
        </w:tc>
      </w:tr>
      <w:tr w:rsidR="00297108" w:rsidRPr="007B257A" w:rsidTr="00B42E0E">
        <w:trPr>
          <w:trHeight w:val="373"/>
        </w:trPr>
        <w:tc>
          <w:tcPr>
            <w:tcW w:w="1139" w:type="dxa"/>
          </w:tcPr>
          <w:p w:rsidR="00297108" w:rsidRDefault="00210A24" w:rsidP="00B42E0E">
            <w:pPr>
              <w:jc w:val="center"/>
              <w:rPr>
                <w:bCs/>
              </w:rPr>
            </w:pPr>
            <w:r>
              <w:rPr>
                <w:bCs/>
              </w:rPr>
              <w:t>1</w:t>
            </w:r>
          </w:p>
          <w:p w:rsidR="00297108" w:rsidRPr="007B257A" w:rsidRDefault="00297108" w:rsidP="00B42E0E">
            <w:pPr>
              <w:jc w:val="center"/>
              <w:rPr>
                <w:bCs/>
              </w:rPr>
            </w:pPr>
            <w:r>
              <w:rPr>
                <w:bCs/>
              </w:rPr>
              <w:t>2</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Характеристика химического элемента на основании его положения в Периодической системе</w:t>
            </w:r>
          </w:p>
        </w:tc>
        <w:tc>
          <w:tcPr>
            <w:tcW w:w="1672" w:type="dxa"/>
          </w:tcPr>
          <w:p w:rsidR="00297108" w:rsidRPr="007B257A" w:rsidRDefault="00297108" w:rsidP="00B42E0E">
            <w:pPr>
              <w:jc w:val="center"/>
              <w:rPr>
                <w:bCs/>
              </w:rPr>
            </w:pPr>
            <w:r w:rsidRPr="007B257A">
              <w:rPr>
                <w:bCs/>
              </w:rPr>
              <w:t>2</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proofErr w:type="spellStart"/>
            <w:r w:rsidRPr="007B257A">
              <w:rPr>
                <w:bCs/>
              </w:rPr>
              <w:t>Амфотерные</w:t>
            </w:r>
            <w:proofErr w:type="spellEnd"/>
            <w:r w:rsidRPr="007B257A">
              <w:rPr>
                <w:bCs/>
              </w:rPr>
              <w:t xml:space="preserve"> оксиды и </w:t>
            </w:r>
            <w:proofErr w:type="spellStart"/>
            <w:r w:rsidRPr="007B257A">
              <w:rPr>
                <w:bCs/>
              </w:rPr>
              <w:t>гидроксиды</w:t>
            </w:r>
            <w:proofErr w:type="spellEnd"/>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lastRenderedPageBreak/>
              <w:t>4</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 №1 «Осуществление цепочки превращений»</w:t>
            </w:r>
            <w:r>
              <w:rPr>
                <w:bCs/>
              </w:rPr>
              <w:t xml:space="preserve"> ТБ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Default="00210A24" w:rsidP="00B42E0E">
            <w:pPr>
              <w:jc w:val="center"/>
              <w:rPr>
                <w:bCs/>
              </w:rPr>
            </w:pPr>
            <w:r>
              <w:rPr>
                <w:bCs/>
              </w:rPr>
              <w:t>5</w:t>
            </w:r>
          </w:p>
          <w:p w:rsidR="00297108" w:rsidRPr="007B257A" w:rsidRDefault="00297108" w:rsidP="00B42E0E">
            <w:pPr>
              <w:jc w:val="center"/>
              <w:rPr>
                <w:bCs/>
              </w:rPr>
            </w:pPr>
            <w:r>
              <w:rPr>
                <w:bCs/>
              </w:rPr>
              <w:t>6</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Периодический закон и Периодическая система хим. Элементов Д.И.Менделеева</w:t>
            </w:r>
          </w:p>
        </w:tc>
        <w:tc>
          <w:tcPr>
            <w:tcW w:w="1672" w:type="dxa"/>
          </w:tcPr>
          <w:p w:rsidR="00297108" w:rsidRPr="007B257A" w:rsidRDefault="00297108" w:rsidP="00B42E0E">
            <w:pPr>
              <w:jc w:val="center"/>
              <w:rPr>
                <w:bCs/>
              </w:rPr>
            </w:pPr>
            <w:r w:rsidRPr="007B257A">
              <w:rPr>
                <w:bCs/>
              </w:rPr>
              <w:t>2</w:t>
            </w:r>
          </w:p>
        </w:tc>
      </w:tr>
      <w:tr w:rsidR="00297108" w:rsidRPr="007B257A" w:rsidTr="00B42E0E">
        <w:trPr>
          <w:trHeight w:val="373"/>
        </w:trPr>
        <w:tc>
          <w:tcPr>
            <w:tcW w:w="1139" w:type="dxa"/>
          </w:tcPr>
          <w:p w:rsidR="00297108" w:rsidRPr="007B257A" w:rsidRDefault="00297108" w:rsidP="00B42E0E">
            <w:pPr>
              <w:jc w:val="center"/>
              <w:rPr>
                <w:b/>
                <w:bCs/>
              </w:rPr>
            </w:pPr>
            <w:r w:rsidRPr="007B257A">
              <w:rPr>
                <w:b/>
                <w:bCs/>
              </w:rPr>
              <w:t>2</w:t>
            </w:r>
          </w:p>
        </w:tc>
        <w:tc>
          <w:tcPr>
            <w:tcW w:w="820" w:type="dxa"/>
          </w:tcPr>
          <w:p w:rsidR="00297108" w:rsidRPr="007B257A" w:rsidRDefault="00297108" w:rsidP="00B42E0E">
            <w:pPr>
              <w:jc w:val="center"/>
              <w:rPr>
                <w:b/>
                <w:bCs/>
              </w:rPr>
            </w:pPr>
          </w:p>
        </w:tc>
        <w:tc>
          <w:tcPr>
            <w:tcW w:w="863" w:type="dxa"/>
            <w:gridSpan w:val="2"/>
          </w:tcPr>
          <w:p w:rsidR="00297108" w:rsidRPr="007B257A" w:rsidRDefault="00297108" w:rsidP="00B42E0E">
            <w:pPr>
              <w:jc w:val="center"/>
              <w:rPr>
                <w:b/>
                <w:bCs/>
              </w:rPr>
            </w:pPr>
          </w:p>
        </w:tc>
        <w:tc>
          <w:tcPr>
            <w:tcW w:w="5363" w:type="dxa"/>
          </w:tcPr>
          <w:p w:rsidR="00297108" w:rsidRPr="007B257A" w:rsidRDefault="00297108" w:rsidP="00B42E0E">
            <w:pPr>
              <w:jc w:val="center"/>
              <w:rPr>
                <w:b/>
                <w:bCs/>
              </w:rPr>
            </w:pPr>
            <w:r w:rsidRPr="007B257A">
              <w:rPr>
                <w:b/>
                <w:bCs/>
              </w:rPr>
              <w:t>Металлы</w:t>
            </w:r>
          </w:p>
        </w:tc>
        <w:tc>
          <w:tcPr>
            <w:tcW w:w="1672" w:type="dxa"/>
          </w:tcPr>
          <w:p w:rsidR="00297108" w:rsidRPr="007B257A" w:rsidRDefault="00297108" w:rsidP="00B42E0E">
            <w:pPr>
              <w:jc w:val="center"/>
              <w:rPr>
                <w:b/>
                <w:bCs/>
              </w:rPr>
            </w:pPr>
            <w:r w:rsidRPr="007B257A">
              <w:rPr>
                <w:b/>
                <w:bCs/>
              </w:rPr>
              <w:t>17</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7</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Век медный, бронзовый, железный</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8</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Положение металлов в Периодической системе, физические свойства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9</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Сплавы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10</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Химические свойства металлов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11</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работа№2 «Получение и свойства соединений металлов»</w:t>
            </w:r>
            <w:r>
              <w:rPr>
                <w:bCs/>
              </w:rPr>
              <w:t xml:space="preserve"> ТБ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12</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Получение металлов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13</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Коррозия металлов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14</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Щелочные 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15</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Соединения щелочных металлов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16</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Бериллий, магний и щелочноземельные  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17</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Алюминий</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18</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Соединения алюминия</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19</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Железо</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20</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Соединения железа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w:t>
            </w:r>
            <w:r w:rsidR="00210A24">
              <w:rPr>
                <w:bCs/>
              </w:rPr>
              <w:t>1</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работа№3 «Экспериментальные задачи по распознаванию веществ»</w:t>
            </w:r>
            <w:r>
              <w:rPr>
                <w:bCs/>
              </w:rPr>
              <w:t xml:space="preserve"> ТБ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22</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Обобщение знаний «Металлы»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23</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Контрольная работа №1 «Металлы»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
                <w:bCs/>
              </w:rPr>
            </w:pPr>
            <w:r w:rsidRPr="007B257A">
              <w:rPr>
                <w:b/>
                <w:bCs/>
              </w:rPr>
              <w:t>3</w:t>
            </w:r>
          </w:p>
        </w:tc>
        <w:tc>
          <w:tcPr>
            <w:tcW w:w="820" w:type="dxa"/>
          </w:tcPr>
          <w:p w:rsidR="00297108" w:rsidRPr="007B257A" w:rsidRDefault="00297108" w:rsidP="00B42E0E">
            <w:pPr>
              <w:jc w:val="center"/>
              <w:rPr>
                <w:b/>
                <w:bCs/>
              </w:rPr>
            </w:pPr>
          </w:p>
        </w:tc>
        <w:tc>
          <w:tcPr>
            <w:tcW w:w="863" w:type="dxa"/>
            <w:gridSpan w:val="2"/>
          </w:tcPr>
          <w:p w:rsidR="00297108" w:rsidRPr="007B257A" w:rsidRDefault="00297108" w:rsidP="00B42E0E">
            <w:pPr>
              <w:jc w:val="center"/>
              <w:rPr>
                <w:b/>
                <w:bCs/>
              </w:rPr>
            </w:pPr>
          </w:p>
        </w:tc>
        <w:tc>
          <w:tcPr>
            <w:tcW w:w="5363" w:type="dxa"/>
          </w:tcPr>
          <w:p w:rsidR="00297108" w:rsidRPr="007B257A" w:rsidRDefault="00297108" w:rsidP="00B42E0E">
            <w:pPr>
              <w:jc w:val="center"/>
              <w:rPr>
                <w:b/>
                <w:bCs/>
              </w:rPr>
            </w:pPr>
            <w:r w:rsidRPr="007B257A">
              <w:rPr>
                <w:b/>
                <w:bCs/>
              </w:rPr>
              <w:t>Неметаллы</w:t>
            </w:r>
          </w:p>
        </w:tc>
        <w:tc>
          <w:tcPr>
            <w:tcW w:w="1672" w:type="dxa"/>
          </w:tcPr>
          <w:p w:rsidR="00297108" w:rsidRPr="007B257A" w:rsidRDefault="00297108" w:rsidP="00B42E0E">
            <w:pPr>
              <w:jc w:val="center"/>
              <w:rPr>
                <w:b/>
                <w:bCs/>
              </w:rPr>
            </w:pPr>
            <w:r w:rsidRPr="007B257A">
              <w:rPr>
                <w:b/>
                <w:bCs/>
              </w:rPr>
              <w:t>25</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24</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Общая характеристика неметаллов. Воздух</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25</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Химические элементы в клетках живых организмов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26</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Водород</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27</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Галогены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28</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Соединения галогенов</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29</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Получение галогенов. Биологическая их роль.</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30</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Кислород.</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31</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Сера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32</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Соединения серы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33</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Производство серной кислоты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34</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 №4 «Экспериментальные задачи по теме «Подгруппа кислорода»»</w:t>
            </w:r>
            <w:r>
              <w:rPr>
                <w:bCs/>
              </w:rPr>
              <w:t xml:space="preserve"> ТБ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35</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Азот</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36</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Аммиак</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37</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Соли аммония</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38</w:t>
            </w:r>
          </w:p>
        </w:tc>
        <w:tc>
          <w:tcPr>
            <w:tcW w:w="820" w:type="dxa"/>
          </w:tcPr>
          <w:p w:rsidR="00297108" w:rsidRPr="007B257A" w:rsidRDefault="00297108" w:rsidP="00B42E0E">
            <w:pPr>
              <w:jc w:val="center"/>
              <w:rPr>
                <w:bCs/>
              </w:rPr>
            </w:pPr>
          </w:p>
        </w:tc>
        <w:tc>
          <w:tcPr>
            <w:tcW w:w="863" w:type="dxa"/>
            <w:gridSpan w:val="2"/>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Кислородные соединения азота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lastRenderedPageBreak/>
              <w:t>39</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Контрольная работа №2 «Азот»</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40</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Фосфор и его соединения</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41</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Углерод</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42</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Кислородные соединения углерода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43</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Кремний и его соединения</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44</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Силикатная промышленность</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45</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 №5 ««Экспериментальные задачи по теме «Подгруппа азота и углерода</w:t>
            </w:r>
            <w:proofErr w:type="gramStart"/>
            <w:r w:rsidRPr="007B257A">
              <w:rPr>
                <w:bCs/>
              </w:rPr>
              <w:t>»</w:t>
            </w:r>
            <w:r>
              <w:rPr>
                <w:bCs/>
              </w:rPr>
              <w:t>Т</w:t>
            </w:r>
            <w:proofErr w:type="gramEnd"/>
            <w:r>
              <w:rPr>
                <w:bCs/>
              </w:rPr>
              <w:t>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46</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Практическая работа №6»Получение, собирание и распознавание газов»</w:t>
            </w:r>
            <w:r>
              <w:rPr>
                <w:bCs/>
              </w:rPr>
              <w:t xml:space="preserve">  ТБ</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47</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Обобщение знаний «Неметаллы»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48</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Контрольная работа №3 «Неметаллы»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
                <w:bCs/>
              </w:rPr>
            </w:pPr>
            <w:r w:rsidRPr="007B257A">
              <w:rPr>
                <w:b/>
                <w:bCs/>
              </w:rPr>
              <w:t>4</w:t>
            </w:r>
          </w:p>
        </w:tc>
        <w:tc>
          <w:tcPr>
            <w:tcW w:w="865" w:type="dxa"/>
            <w:gridSpan w:val="2"/>
          </w:tcPr>
          <w:p w:rsidR="00297108" w:rsidRPr="007B257A" w:rsidRDefault="00297108" w:rsidP="00B42E0E">
            <w:pPr>
              <w:jc w:val="center"/>
              <w:rPr>
                <w:b/>
                <w:bCs/>
              </w:rPr>
            </w:pPr>
          </w:p>
        </w:tc>
        <w:tc>
          <w:tcPr>
            <w:tcW w:w="818" w:type="dxa"/>
          </w:tcPr>
          <w:p w:rsidR="00297108" w:rsidRPr="007B257A" w:rsidRDefault="00297108" w:rsidP="00B42E0E">
            <w:pPr>
              <w:jc w:val="center"/>
              <w:rPr>
                <w:b/>
                <w:bCs/>
              </w:rPr>
            </w:pPr>
          </w:p>
        </w:tc>
        <w:tc>
          <w:tcPr>
            <w:tcW w:w="5363" w:type="dxa"/>
          </w:tcPr>
          <w:p w:rsidR="00297108" w:rsidRPr="007B257A" w:rsidRDefault="00297108" w:rsidP="00B42E0E">
            <w:pPr>
              <w:jc w:val="center"/>
              <w:rPr>
                <w:b/>
                <w:bCs/>
              </w:rPr>
            </w:pPr>
            <w:r w:rsidRPr="007B257A">
              <w:rPr>
                <w:b/>
                <w:bCs/>
              </w:rPr>
              <w:t>Органические вещества</w:t>
            </w:r>
          </w:p>
        </w:tc>
        <w:tc>
          <w:tcPr>
            <w:tcW w:w="1672" w:type="dxa"/>
          </w:tcPr>
          <w:p w:rsidR="00297108" w:rsidRPr="007B257A" w:rsidRDefault="00297108" w:rsidP="00B42E0E">
            <w:pPr>
              <w:jc w:val="center"/>
              <w:rPr>
                <w:b/>
                <w:bCs/>
              </w:rPr>
            </w:pPr>
            <w:r w:rsidRPr="007B257A">
              <w:rPr>
                <w:b/>
                <w:bCs/>
              </w:rPr>
              <w:t>15</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49</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Предмет органической химии</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50</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Предельные углеводороды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w:t>
            </w:r>
            <w:r w:rsidR="00210A24">
              <w:rPr>
                <w:bCs/>
              </w:rPr>
              <w:t>1</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Непредельные углеводороды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52</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Спирты. Лабораторный опыт№1</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53</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Предельные карбоновые кислоты.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54</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Сложные эфиры. Лабораторный опыт№2</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55</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Жиры</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Default="00297108" w:rsidP="00B42E0E">
            <w:pPr>
              <w:jc w:val="center"/>
              <w:rPr>
                <w:bCs/>
              </w:rPr>
            </w:pPr>
            <w:r w:rsidRPr="007B257A">
              <w:rPr>
                <w:bCs/>
              </w:rPr>
              <w:t>56</w:t>
            </w:r>
          </w:p>
          <w:p w:rsidR="00297108" w:rsidRPr="007B257A" w:rsidRDefault="00297108" w:rsidP="00B42E0E">
            <w:pPr>
              <w:jc w:val="center"/>
              <w:rPr>
                <w:bCs/>
              </w:rPr>
            </w:pPr>
            <w:r w:rsidRPr="007B257A">
              <w:rPr>
                <w:bCs/>
              </w:rPr>
              <w:t>57</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Аминокислоты, белки</w:t>
            </w:r>
          </w:p>
        </w:tc>
        <w:tc>
          <w:tcPr>
            <w:tcW w:w="1672" w:type="dxa"/>
          </w:tcPr>
          <w:p w:rsidR="00297108" w:rsidRPr="007B257A" w:rsidRDefault="00297108" w:rsidP="00B42E0E">
            <w:pPr>
              <w:jc w:val="center"/>
              <w:rPr>
                <w:bCs/>
              </w:rPr>
            </w:pPr>
            <w:r w:rsidRPr="007B257A">
              <w:rPr>
                <w:bCs/>
              </w:rPr>
              <w:t>2</w:t>
            </w:r>
          </w:p>
        </w:tc>
      </w:tr>
      <w:tr w:rsidR="00297108" w:rsidRPr="007B257A" w:rsidTr="00B42E0E">
        <w:trPr>
          <w:trHeight w:val="373"/>
        </w:trPr>
        <w:tc>
          <w:tcPr>
            <w:tcW w:w="1139" w:type="dxa"/>
          </w:tcPr>
          <w:p w:rsidR="00297108" w:rsidRDefault="00210A24" w:rsidP="00B42E0E">
            <w:pPr>
              <w:jc w:val="center"/>
              <w:rPr>
                <w:bCs/>
              </w:rPr>
            </w:pPr>
            <w:r>
              <w:rPr>
                <w:bCs/>
              </w:rPr>
              <w:t>58</w:t>
            </w:r>
          </w:p>
          <w:p w:rsidR="00297108" w:rsidRPr="007B257A" w:rsidRDefault="00297108" w:rsidP="00B42E0E">
            <w:pPr>
              <w:jc w:val="center"/>
              <w:rPr>
                <w:bCs/>
              </w:rPr>
            </w:pPr>
            <w:r>
              <w:rPr>
                <w:bCs/>
              </w:rPr>
              <w:t>59</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Углеводы</w:t>
            </w:r>
          </w:p>
        </w:tc>
        <w:tc>
          <w:tcPr>
            <w:tcW w:w="1672" w:type="dxa"/>
          </w:tcPr>
          <w:p w:rsidR="00297108" w:rsidRPr="007B257A" w:rsidRDefault="00297108" w:rsidP="00B42E0E">
            <w:pPr>
              <w:jc w:val="center"/>
              <w:rPr>
                <w:bCs/>
              </w:rPr>
            </w:pPr>
            <w:r w:rsidRPr="007B257A">
              <w:rPr>
                <w:bCs/>
              </w:rPr>
              <w:t>2</w:t>
            </w:r>
          </w:p>
        </w:tc>
      </w:tr>
      <w:tr w:rsidR="00297108" w:rsidRPr="007B257A" w:rsidTr="00B42E0E">
        <w:trPr>
          <w:trHeight w:val="373"/>
        </w:trPr>
        <w:tc>
          <w:tcPr>
            <w:tcW w:w="1139" w:type="dxa"/>
          </w:tcPr>
          <w:p w:rsidR="00297108" w:rsidRDefault="00210A24" w:rsidP="00B42E0E">
            <w:pPr>
              <w:jc w:val="center"/>
              <w:rPr>
                <w:bCs/>
              </w:rPr>
            </w:pPr>
            <w:r>
              <w:rPr>
                <w:bCs/>
              </w:rPr>
              <w:t>60</w:t>
            </w:r>
          </w:p>
          <w:p w:rsidR="00297108" w:rsidRPr="007B257A" w:rsidRDefault="00297108" w:rsidP="00B42E0E">
            <w:pPr>
              <w:jc w:val="center"/>
              <w:rPr>
                <w:bCs/>
              </w:rPr>
            </w:pPr>
            <w:r>
              <w:rPr>
                <w:bCs/>
              </w:rPr>
              <w:t>61</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Полимеры</w:t>
            </w:r>
          </w:p>
        </w:tc>
        <w:tc>
          <w:tcPr>
            <w:tcW w:w="1672" w:type="dxa"/>
          </w:tcPr>
          <w:p w:rsidR="00297108" w:rsidRPr="007B257A" w:rsidRDefault="00297108" w:rsidP="00B42E0E">
            <w:pPr>
              <w:jc w:val="center"/>
              <w:rPr>
                <w:bCs/>
              </w:rPr>
            </w:pPr>
            <w:r w:rsidRPr="007B257A">
              <w:rPr>
                <w:bCs/>
              </w:rPr>
              <w:t>2</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62</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Обобщение знаний «Органические вещества»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Cs/>
              </w:rPr>
            </w:pPr>
            <w:r w:rsidRPr="007B257A">
              <w:rPr>
                <w:bCs/>
              </w:rPr>
              <w:t>63</w:t>
            </w: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Контрольная работа №4 «Органические вещества»</w:t>
            </w:r>
          </w:p>
        </w:tc>
        <w:tc>
          <w:tcPr>
            <w:tcW w:w="1672" w:type="dxa"/>
          </w:tcPr>
          <w:p w:rsidR="00297108" w:rsidRPr="007B257A" w:rsidRDefault="00297108" w:rsidP="00B42E0E">
            <w:pPr>
              <w:jc w:val="center"/>
              <w:rPr>
                <w:bCs/>
              </w:rPr>
            </w:pPr>
            <w:r w:rsidRPr="007B257A">
              <w:rPr>
                <w:bCs/>
              </w:rPr>
              <w:t>1</w:t>
            </w:r>
          </w:p>
        </w:tc>
      </w:tr>
      <w:tr w:rsidR="00297108" w:rsidRPr="007B257A" w:rsidTr="00B42E0E">
        <w:trPr>
          <w:trHeight w:val="373"/>
        </w:trPr>
        <w:tc>
          <w:tcPr>
            <w:tcW w:w="1139" w:type="dxa"/>
          </w:tcPr>
          <w:p w:rsidR="00297108" w:rsidRPr="007B257A" w:rsidRDefault="00297108" w:rsidP="00B42E0E">
            <w:pPr>
              <w:jc w:val="center"/>
              <w:rPr>
                <w:b/>
                <w:bCs/>
              </w:rPr>
            </w:pPr>
            <w:r w:rsidRPr="007B257A">
              <w:rPr>
                <w:b/>
                <w:bCs/>
              </w:rPr>
              <w:t>5</w:t>
            </w:r>
          </w:p>
        </w:tc>
        <w:tc>
          <w:tcPr>
            <w:tcW w:w="865" w:type="dxa"/>
            <w:gridSpan w:val="2"/>
          </w:tcPr>
          <w:p w:rsidR="00297108" w:rsidRPr="007B257A" w:rsidRDefault="00297108" w:rsidP="00B42E0E">
            <w:pPr>
              <w:jc w:val="center"/>
              <w:rPr>
                <w:b/>
                <w:bCs/>
              </w:rPr>
            </w:pPr>
          </w:p>
        </w:tc>
        <w:tc>
          <w:tcPr>
            <w:tcW w:w="818" w:type="dxa"/>
          </w:tcPr>
          <w:p w:rsidR="00297108" w:rsidRPr="007B257A" w:rsidRDefault="00297108" w:rsidP="00B42E0E">
            <w:pPr>
              <w:jc w:val="center"/>
              <w:rPr>
                <w:b/>
                <w:bCs/>
              </w:rPr>
            </w:pPr>
          </w:p>
        </w:tc>
        <w:tc>
          <w:tcPr>
            <w:tcW w:w="5363" w:type="dxa"/>
          </w:tcPr>
          <w:p w:rsidR="00297108" w:rsidRPr="007B257A" w:rsidRDefault="00297108" w:rsidP="00B42E0E">
            <w:pPr>
              <w:jc w:val="center"/>
              <w:rPr>
                <w:b/>
                <w:bCs/>
              </w:rPr>
            </w:pPr>
            <w:r w:rsidRPr="007B257A">
              <w:rPr>
                <w:b/>
                <w:bCs/>
              </w:rPr>
              <w:t>Минеральные удобрения</w:t>
            </w:r>
          </w:p>
        </w:tc>
        <w:tc>
          <w:tcPr>
            <w:tcW w:w="1672" w:type="dxa"/>
          </w:tcPr>
          <w:p w:rsidR="00297108" w:rsidRPr="007B257A" w:rsidRDefault="00297108" w:rsidP="00B42E0E">
            <w:pPr>
              <w:jc w:val="center"/>
              <w:rPr>
                <w:b/>
                <w:bCs/>
              </w:rPr>
            </w:pPr>
            <w:r>
              <w:rPr>
                <w:b/>
                <w:bCs/>
              </w:rPr>
              <w:t>3</w:t>
            </w:r>
          </w:p>
        </w:tc>
      </w:tr>
      <w:tr w:rsidR="00297108" w:rsidRPr="007B257A" w:rsidTr="00B42E0E">
        <w:trPr>
          <w:trHeight w:val="373"/>
        </w:trPr>
        <w:tc>
          <w:tcPr>
            <w:tcW w:w="1139" w:type="dxa"/>
          </w:tcPr>
          <w:p w:rsidR="00297108" w:rsidRDefault="00210A24" w:rsidP="00B42E0E">
            <w:pPr>
              <w:jc w:val="center"/>
              <w:rPr>
                <w:bCs/>
              </w:rPr>
            </w:pPr>
            <w:r>
              <w:rPr>
                <w:bCs/>
              </w:rPr>
              <w:t>64</w:t>
            </w:r>
          </w:p>
          <w:p w:rsidR="00297108" w:rsidRDefault="00297108" w:rsidP="00B42E0E">
            <w:pPr>
              <w:jc w:val="center"/>
              <w:rPr>
                <w:bCs/>
              </w:rPr>
            </w:pPr>
          </w:p>
          <w:p w:rsidR="00297108" w:rsidRPr="007B257A" w:rsidRDefault="00297108" w:rsidP="0083156B">
            <w:pPr>
              <w:rPr>
                <w:bCs/>
              </w:rPr>
            </w:pPr>
          </w:p>
        </w:tc>
        <w:tc>
          <w:tcPr>
            <w:tcW w:w="865" w:type="dxa"/>
            <w:gridSpan w:val="2"/>
          </w:tcPr>
          <w:p w:rsidR="00297108" w:rsidRPr="007B257A" w:rsidRDefault="00297108" w:rsidP="00B42E0E">
            <w:pPr>
              <w:jc w:val="center"/>
              <w:rPr>
                <w:bCs/>
              </w:rPr>
            </w:pPr>
          </w:p>
        </w:tc>
        <w:tc>
          <w:tcPr>
            <w:tcW w:w="818" w:type="dxa"/>
          </w:tcPr>
          <w:p w:rsidR="00297108" w:rsidRPr="007B257A" w:rsidRDefault="00297108" w:rsidP="00B42E0E">
            <w:pPr>
              <w:jc w:val="center"/>
              <w:rPr>
                <w:bCs/>
              </w:rPr>
            </w:pPr>
          </w:p>
        </w:tc>
        <w:tc>
          <w:tcPr>
            <w:tcW w:w="5363" w:type="dxa"/>
          </w:tcPr>
          <w:p w:rsidR="00297108" w:rsidRPr="007B257A" w:rsidRDefault="00297108" w:rsidP="00B42E0E">
            <w:pPr>
              <w:jc w:val="center"/>
              <w:rPr>
                <w:bCs/>
              </w:rPr>
            </w:pPr>
            <w:r w:rsidRPr="007B257A">
              <w:rPr>
                <w:bCs/>
              </w:rPr>
              <w:t>Минеральные удобрения</w:t>
            </w:r>
          </w:p>
        </w:tc>
        <w:tc>
          <w:tcPr>
            <w:tcW w:w="1672" w:type="dxa"/>
          </w:tcPr>
          <w:p w:rsidR="00297108" w:rsidRPr="007B257A" w:rsidRDefault="0083156B" w:rsidP="00B42E0E">
            <w:pPr>
              <w:jc w:val="center"/>
              <w:rPr>
                <w:bCs/>
              </w:rPr>
            </w:pPr>
            <w:r>
              <w:rPr>
                <w:bCs/>
              </w:rPr>
              <w:t>1</w:t>
            </w:r>
          </w:p>
        </w:tc>
      </w:tr>
    </w:tbl>
    <w:p w:rsidR="00F46D0B" w:rsidRDefault="00656269"/>
    <w:p w:rsidR="00E0123C" w:rsidRDefault="00E0123C"/>
    <w:p w:rsidR="00E0123C" w:rsidRPr="00C44887" w:rsidRDefault="00E0123C" w:rsidP="00E0123C">
      <w:pPr>
        <w:pStyle w:val="20"/>
        <w:keepNext/>
        <w:keepLines/>
        <w:shd w:val="clear" w:color="auto" w:fill="auto"/>
        <w:spacing w:before="0" w:line="240" w:lineRule="auto"/>
        <w:rPr>
          <w:rFonts w:cs="Times New Roman"/>
          <w:sz w:val="24"/>
          <w:szCs w:val="24"/>
        </w:rPr>
      </w:pPr>
      <w:r w:rsidRPr="00C44887">
        <w:rPr>
          <w:rFonts w:cs="Times New Roman"/>
          <w:sz w:val="24"/>
          <w:szCs w:val="24"/>
        </w:rPr>
        <w:t>Лист корректировки рабочей программы</w:t>
      </w:r>
    </w:p>
    <w:tbl>
      <w:tblPr>
        <w:tblW w:w="1065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717"/>
        <w:gridCol w:w="1547"/>
        <w:gridCol w:w="1748"/>
        <w:gridCol w:w="2163"/>
        <w:gridCol w:w="1534"/>
      </w:tblGrid>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Класс</w:t>
            </w:r>
          </w:p>
        </w:tc>
        <w:tc>
          <w:tcPr>
            <w:tcW w:w="2717" w:type="dxa"/>
          </w:tcPr>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Название раздела, темы</w:t>
            </w:r>
          </w:p>
        </w:tc>
        <w:tc>
          <w:tcPr>
            <w:tcW w:w="1547" w:type="dxa"/>
          </w:tcPr>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Дата проведения по плану</w:t>
            </w:r>
          </w:p>
        </w:tc>
        <w:tc>
          <w:tcPr>
            <w:tcW w:w="1748" w:type="dxa"/>
          </w:tcPr>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Причина корректировки</w:t>
            </w:r>
          </w:p>
        </w:tc>
        <w:tc>
          <w:tcPr>
            <w:tcW w:w="2163" w:type="dxa"/>
          </w:tcPr>
          <w:p w:rsidR="00E0123C" w:rsidRPr="00C44887" w:rsidRDefault="00E0123C" w:rsidP="00E70133">
            <w:pPr>
              <w:pStyle w:val="21"/>
              <w:shd w:val="clear" w:color="auto" w:fill="auto"/>
              <w:spacing w:line="240" w:lineRule="auto"/>
              <w:ind w:firstLine="0"/>
              <w:jc w:val="both"/>
              <w:rPr>
                <w:sz w:val="24"/>
                <w:szCs w:val="24"/>
                <w:lang w:eastAsia="ru-RU"/>
              </w:rPr>
            </w:pPr>
            <w:r w:rsidRPr="00C44887">
              <w:rPr>
                <w:rStyle w:val="11pt"/>
                <w:rFonts w:eastAsia="Calibri"/>
                <w:sz w:val="24"/>
                <w:szCs w:val="24"/>
              </w:rPr>
              <w:t>Корректирующие</w:t>
            </w:r>
          </w:p>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мероприятия</w:t>
            </w:r>
          </w:p>
        </w:tc>
        <w:tc>
          <w:tcPr>
            <w:tcW w:w="1534" w:type="dxa"/>
          </w:tcPr>
          <w:p w:rsidR="00E0123C" w:rsidRPr="00C44887" w:rsidRDefault="00E0123C" w:rsidP="00E70133">
            <w:pPr>
              <w:pStyle w:val="21"/>
              <w:shd w:val="clear" w:color="auto" w:fill="auto"/>
              <w:spacing w:line="240" w:lineRule="auto"/>
              <w:ind w:firstLine="0"/>
              <w:jc w:val="both"/>
              <w:rPr>
                <w:rStyle w:val="11pt"/>
                <w:rFonts w:eastAsia="Calibri"/>
                <w:b w:val="0"/>
                <w:sz w:val="24"/>
                <w:szCs w:val="24"/>
              </w:rPr>
            </w:pPr>
            <w:r w:rsidRPr="00C44887">
              <w:rPr>
                <w:rStyle w:val="11pt"/>
                <w:rFonts w:eastAsia="Calibri"/>
                <w:sz w:val="24"/>
                <w:szCs w:val="24"/>
              </w:rPr>
              <w:t xml:space="preserve">Дата проведения </w:t>
            </w:r>
          </w:p>
          <w:p w:rsidR="00E0123C" w:rsidRPr="00C44887" w:rsidRDefault="00E0123C" w:rsidP="00E70133">
            <w:pPr>
              <w:pStyle w:val="20"/>
              <w:keepNext/>
              <w:keepLines/>
              <w:shd w:val="clear" w:color="auto" w:fill="auto"/>
              <w:spacing w:before="0" w:line="240" w:lineRule="auto"/>
              <w:rPr>
                <w:rFonts w:cs="Times New Roman"/>
                <w:b w:val="0"/>
                <w:sz w:val="24"/>
                <w:szCs w:val="24"/>
                <w:lang w:eastAsia="ru-RU"/>
              </w:rPr>
            </w:pPr>
            <w:r w:rsidRPr="00C44887">
              <w:rPr>
                <w:rStyle w:val="11pt"/>
                <w:rFonts w:eastAsia="Calibri"/>
                <w:sz w:val="24"/>
                <w:szCs w:val="24"/>
              </w:rPr>
              <w:t>по факту</w:t>
            </w:r>
          </w:p>
        </w:tc>
      </w:tr>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71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4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7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163"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34"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r>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71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4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7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163"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34"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r>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71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4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7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163"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34"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r>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71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4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7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163"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34"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r>
      <w:tr w:rsidR="00E0123C" w:rsidRPr="00C44887" w:rsidTr="00E70133">
        <w:tc>
          <w:tcPr>
            <w:tcW w:w="9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71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47"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748"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2163"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c>
          <w:tcPr>
            <w:tcW w:w="1534" w:type="dxa"/>
          </w:tcPr>
          <w:p w:rsidR="00E0123C" w:rsidRPr="00C44887" w:rsidRDefault="00E0123C" w:rsidP="00E70133">
            <w:pPr>
              <w:pStyle w:val="20"/>
              <w:keepNext/>
              <w:keepLines/>
              <w:shd w:val="clear" w:color="auto" w:fill="auto"/>
              <w:spacing w:before="0" w:line="240" w:lineRule="auto"/>
              <w:rPr>
                <w:rFonts w:cs="Times New Roman"/>
                <w:sz w:val="24"/>
                <w:szCs w:val="24"/>
                <w:lang w:eastAsia="ru-RU"/>
              </w:rPr>
            </w:pPr>
          </w:p>
        </w:tc>
      </w:tr>
    </w:tbl>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E0123C"/>
    <w:p w:rsidR="00E0123C" w:rsidRDefault="0037628B" w:rsidP="0037628B">
      <w:pPr>
        <w:rPr>
          <w:b/>
          <w:bCs/>
          <w:sz w:val="28"/>
          <w:szCs w:val="28"/>
        </w:rPr>
      </w:pPr>
      <w:r>
        <w:t xml:space="preserve">        </w:t>
      </w:r>
      <w:r w:rsidR="00E0123C">
        <w:rPr>
          <w:b/>
          <w:sz w:val="28"/>
          <w:szCs w:val="28"/>
        </w:rPr>
        <w:t>Лист корректировки</w:t>
      </w:r>
      <w:r w:rsidR="00E0123C">
        <w:rPr>
          <w:b/>
        </w:rPr>
        <w:t xml:space="preserve"> </w:t>
      </w:r>
      <w:r w:rsidR="00E0123C">
        <w:rPr>
          <w:b/>
          <w:bCs/>
          <w:sz w:val="28"/>
          <w:szCs w:val="28"/>
        </w:rPr>
        <w:t xml:space="preserve">календарно - тематического планирования </w:t>
      </w:r>
    </w:p>
    <w:p w:rsidR="00E0123C" w:rsidRDefault="00E0123C" w:rsidP="00E0123C">
      <w:pPr>
        <w:jc w:val="center"/>
        <w:rPr>
          <w:rFonts w:ascii="PT Astra Serif" w:hAnsi="PT Astra Serif"/>
          <w:b/>
          <w:sz w:val="28"/>
          <w:szCs w:val="28"/>
        </w:rPr>
      </w:pPr>
      <w:r>
        <w:rPr>
          <w:rFonts w:ascii="PT Astra Serif" w:hAnsi="PT Astra Serif"/>
          <w:b/>
          <w:sz w:val="28"/>
          <w:szCs w:val="28"/>
        </w:rPr>
        <w:t xml:space="preserve">при  организации образовательного процесса с использованием </w:t>
      </w:r>
    </w:p>
    <w:p w:rsidR="00E0123C" w:rsidRDefault="00E0123C" w:rsidP="00E0123C">
      <w:pPr>
        <w:jc w:val="center"/>
        <w:rPr>
          <w:b/>
          <w:bCs/>
          <w:sz w:val="28"/>
          <w:szCs w:val="28"/>
        </w:rPr>
      </w:pPr>
      <w:r>
        <w:rPr>
          <w:rFonts w:ascii="PT Astra Serif" w:hAnsi="PT Astra Serif"/>
          <w:b/>
          <w:sz w:val="28"/>
          <w:szCs w:val="28"/>
        </w:rPr>
        <w:t>электронного обучения и дистанционных образовательных технологий</w:t>
      </w:r>
    </w:p>
    <w:p w:rsidR="00E0123C" w:rsidRDefault="00E0123C" w:rsidP="00E0123C">
      <w:pPr>
        <w:jc w:val="center"/>
        <w:rPr>
          <w:rFonts w:ascii="Calibri" w:hAnsi="Calibri"/>
          <w:b/>
          <w:bCs/>
        </w:rPr>
      </w:pPr>
    </w:p>
    <w:tbl>
      <w:tblPr>
        <w:tblpPr w:leftFromText="180" w:rightFromText="180" w:vertAnchor="text" w:horzAnchor="page" w:tblpX="1" w:tblpY="439"/>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992"/>
        <w:gridCol w:w="3969"/>
        <w:gridCol w:w="1134"/>
        <w:gridCol w:w="3118"/>
        <w:gridCol w:w="1279"/>
        <w:gridCol w:w="2240"/>
      </w:tblGrid>
      <w:tr w:rsidR="00E0123C" w:rsidTr="00E70133">
        <w:trPr>
          <w:trHeight w:val="267"/>
        </w:trPr>
        <w:tc>
          <w:tcPr>
            <w:tcW w:w="817" w:type="dxa"/>
            <w:vMerge w:val="restart"/>
            <w:tcBorders>
              <w:top w:val="single" w:sz="4" w:space="0" w:color="auto"/>
              <w:left w:val="single" w:sz="4" w:space="0" w:color="auto"/>
              <w:bottom w:val="single" w:sz="4" w:space="0" w:color="auto"/>
              <w:right w:val="single" w:sz="4" w:space="0" w:color="auto"/>
            </w:tcBorders>
          </w:tcPr>
          <w:p w:rsidR="00E0123C" w:rsidRDefault="00E0123C" w:rsidP="00E70133">
            <w:pPr>
              <w:jc w:val="center"/>
              <w:rPr>
                <w:rFonts w:eastAsia="Calibri"/>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p w:rsidR="00E0123C" w:rsidRDefault="00E0123C" w:rsidP="00E70133">
            <w:pPr>
              <w:jc w:val="center"/>
              <w:rPr>
                <w:bCs/>
              </w:rPr>
            </w:pPr>
          </w:p>
          <w:p w:rsidR="00E0123C" w:rsidRDefault="00E0123C" w:rsidP="00E70133">
            <w:pPr>
              <w:jc w:val="center"/>
              <w:rPr>
                <w:bCs/>
              </w:rPr>
            </w:pPr>
          </w:p>
          <w:p w:rsidR="00E0123C" w:rsidRDefault="00E0123C" w:rsidP="00E70133">
            <w:pPr>
              <w:jc w:val="center"/>
              <w:rPr>
                <w:bCs/>
              </w:rPr>
            </w:pPr>
          </w:p>
          <w:p w:rsidR="00E0123C" w:rsidRDefault="00E0123C" w:rsidP="00E70133">
            <w:pPr>
              <w:jc w:val="center"/>
              <w:rPr>
                <w:bCs/>
              </w:rPr>
            </w:pPr>
          </w:p>
          <w:p w:rsidR="00E0123C" w:rsidRDefault="00E0123C" w:rsidP="00E70133">
            <w:pPr>
              <w:jc w:val="center"/>
              <w:rPr>
                <w:bCs/>
              </w:rPr>
            </w:pPr>
          </w:p>
          <w:p w:rsidR="00E0123C" w:rsidRDefault="00E0123C" w:rsidP="00E70133">
            <w:pPr>
              <w:jc w:val="center"/>
              <w:rPr>
                <w:bC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E0123C" w:rsidRDefault="00E0123C" w:rsidP="00E70133">
            <w:pPr>
              <w:jc w:val="center"/>
              <w:rPr>
                <w:bCs/>
              </w:rPr>
            </w:pPr>
            <w:r>
              <w:rPr>
                <w:bCs/>
              </w:rPr>
              <w:t>Дата</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0123C" w:rsidRDefault="00E0123C" w:rsidP="00E70133">
            <w:pPr>
              <w:jc w:val="center"/>
              <w:rPr>
                <w:bCs/>
              </w:rPr>
            </w:pPr>
            <w:r>
              <w:rPr>
                <w:bCs/>
              </w:rPr>
              <w:t xml:space="preserve">Название раздела/ тема урока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0123C" w:rsidRDefault="00E0123C" w:rsidP="00E70133">
            <w:pPr>
              <w:jc w:val="center"/>
              <w:rPr>
                <w:bCs/>
              </w:rPr>
            </w:pPr>
            <w:r>
              <w:rPr>
                <w:bCs/>
              </w:rPr>
              <w:t>Количество часов</w:t>
            </w:r>
          </w:p>
        </w:tc>
        <w:tc>
          <w:tcPr>
            <w:tcW w:w="3118" w:type="dxa"/>
            <w:vMerge w:val="restart"/>
            <w:tcBorders>
              <w:top w:val="single" w:sz="4" w:space="0" w:color="auto"/>
              <w:left w:val="single" w:sz="4" w:space="0" w:color="auto"/>
              <w:bottom w:val="single" w:sz="4" w:space="0" w:color="auto"/>
              <w:right w:val="single" w:sz="4" w:space="0" w:color="auto"/>
            </w:tcBorders>
            <w:hideMark/>
          </w:tcPr>
          <w:p w:rsidR="00E0123C" w:rsidRDefault="00E0123C" w:rsidP="00E70133">
            <w:pPr>
              <w:jc w:val="center"/>
            </w:pPr>
            <w:r>
              <w:t>Способ проведения занятия, использованные ресурсы</w:t>
            </w:r>
          </w:p>
        </w:tc>
        <w:tc>
          <w:tcPr>
            <w:tcW w:w="1279" w:type="dxa"/>
            <w:vMerge w:val="restart"/>
            <w:tcBorders>
              <w:top w:val="single" w:sz="4" w:space="0" w:color="auto"/>
              <w:left w:val="single" w:sz="4" w:space="0" w:color="auto"/>
              <w:bottom w:val="single" w:sz="4" w:space="0" w:color="auto"/>
              <w:right w:val="single" w:sz="4" w:space="0" w:color="auto"/>
            </w:tcBorders>
          </w:tcPr>
          <w:p w:rsidR="00E0123C" w:rsidRDefault="00E0123C" w:rsidP="00E70133">
            <w:pPr>
              <w:jc w:val="center"/>
            </w:pPr>
            <w:r>
              <w:t>Обратная связь</w:t>
            </w:r>
          </w:p>
        </w:tc>
        <w:tc>
          <w:tcPr>
            <w:tcW w:w="2240" w:type="dxa"/>
            <w:vMerge w:val="restart"/>
            <w:tcBorders>
              <w:top w:val="single" w:sz="4" w:space="0" w:color="auto"/>
              <w:left w:val="single" w:sz="4" w:space="0" w:color="auto"/>
              <w:bottom w:val="single" w:sz="4" w:space="0" w:color="auto"/>
              <w:right w:val="single" w:sz="4" w:space="0" w:color="auto"/>
            </w:tcBorders>
            <w:hideMark/>
          </w:tcPr>
          <w:p w:rsidR="00E0123C" w:rsidRDefault="00E0123C" w:rsidP="00E70133">
            <w:pPr>
              <w:jc w:val="center"/>
            </w:pPr>
            <w:r>
              <w:t>Обратная связь</w:t>
            </w:r>
          </w:p>
        </w:tc>
      </w:tr>
      <w:tr w:rsidR="00E0123C" w:rsidTr="00E70133">
        <w:trPr>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E0123C" w:rsidRDefault="00E0123C" w:rsidP="00E70133">
            <w:pPr>
              <w:rPr>
                <w:bCs/>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E0123C" w:rsidRDefault="00E0123C" w:rsidP="00E70133">
            <w:pPr>
              <w:ind w:left="113" w:right="113"/>
              <w:jc w:val="center"/>
              <w:rPr>
                <w:bCs/>
              </w:rPr>
            </w:pPr>
            <w:r>
              <w:rPr>
                <w:bCs/>
              </w:rPr>
              <w:t>примерная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0123C" w:rsidRDefault="00E0123C" w:rsidP="00E70133">
            <w:pPr>
              <w:ind w:left="113" w:right="113"/>
              <w:jc w:val="center"/>
              <w:rPr>
                <w:bCs/>
              </w:rPr>
            </w:pPr>
            <w:r>
              <w:rPr>
                <w:bCs/>
              </w:rPr>
              <w:t>фактическая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0123C" w:rsidRDefault="00E0123C" w:rsidP="00E70133">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123C" w:rsidRDefault="00E0123C" w:rsidP="00E70133">
            <w:pPr>
              <w:rPr>
                <w:bCs/>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0123C" w:rsidRDefault="00E0123C" w:rsidP="00E70133"/>
        </w:tc>
        <w:tc>
          <w:tcPr>
            <w:tcW w:w="1279" w:type="dxa"/>
            <w:vMerge/>
            <w:tcBorders>
              <w:top w:val="single" w:sz="4" w:space="0" w:color="auto"/>
              <w:left w:val="single" w:sz="4" w:space="0" w:color="auto"/>
              <w:bottom w:val="single" w:sz="4" w:space="0" w:color="auto"/>
              <w:right w:val="single" w:sz="4" w:space="0" w:color="auto"/>
            </w:tcBorders>
            <w:vAlign w:val="center"/>
          </w:tcPr>
          <w:p w:rsidR="00E0123C" w:rsidRDefault="00E0123C" w:rsidP="00E70133"/>
        </w:tc>
        <w:tc>
          <w:tcPr>
            <w:tcW w:w="2240" w:type="dxa"/>
            <w:vMerge/>
            <w:tcBorders>
              <w:top w:val="single" w:sz="4" w:space="0" w:color="auto"/>
              <w:left w:val="single" w:sz="4" w:space="0" w:color="auto"/>
              <w:bottom w:val="single" w:sz="4" w:space="0" w:color="auto"/>
              <w:right w:val="single" w:sz="4" w:space="0" w:color="auto"/>
            </w:tcBorders>
            <w:vAlign w:val="center"/>
            <w:hideMark/>
          </w:tcPr>
          <w:p w:rsidR="00E0123C" w:rsidRDefault="00E0123C" w:rsidP="00E70133"/>
        </w:tc>
      </w:tr>
      <w:tr w:rsidR="00E0123C" w:rsidTr="00E70133">
        <w:trPr>
          <w:trHeight w:val="405"/>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480"/>
                <w:tab w:val="center" w:pos="1302"/>
                <w:tab w:val="left" w:pos="2268"/>
              </w:tabs>
              <w:spacing w:line="240" w:lineRule="auto"/>
              <w:ind w:left="274"/>
              <w:rPr>
                <w:rFonts w:ascii="Times New Roman" w:hAnsi="Times New Roman" w:cs="Times New Roman"/>
                <w:b/>
                <w:bCs/>
                <w:lang w:val="en-U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480"/>
                <w:tab w:val="center" w:pos="1302"/>
                <w:tab w:val="left" w:pos="2268"/>
              </w:tabs>
              <w:spacing w:line="240" w:lineRule="auto"/>
              <w:ind w:left="274"/>
              <w:jc w:val="left"/>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480"/>
                <w:tab w:val="center" w:pos="1302"/>
                <w:tab w:val="left" w:pos="2268"/>
              </w:tabs>
              <w:spacing w:line="240" w:lineRule="auto"/>
              <w:ind w:left="274"/>
              <w:jc w:val="left"/>
              <w:rPr>
                <w:rFonts w:ascii="Times New Roman" w:hAnsi="Times New Roman" w:cs="Times New Roman"/>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pStyle w:val="a7"/>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1168"/>
                <w:tab w:val="left" w:pos="1485"/>
              </w:tabs>
              <w:spacing w:line="240" w:lineRule="auto"/>
              <w:ind w:right="-108"/>
              <w:jc w:val="center"/>
              <w:rPr>
                <w:rFonts w:ascii="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1168"/>
                <w:tab w:val="left" w:pos="1485"/>
              </w:tabs>
              <w:spacing w:line="240" w:lineRule="auto"/>
              <w:ind w:right="-108"/>
              <w:jc w:val="center"/>
              <w:rPr>
                <w:rFonts w:ascii="Times New Roman" w:hAnsi="Times New Roman" w:cs="Times New Roman"/>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1168"/>
                <w:tab w:val="left" w:pos="1485"/>
              </w:tabs>
              <w:spacing w:line="240" w:lineRule="auto"/>
              <w:ind w:right="-108"/>
              <w:jc w:val="center"/>
              <w:rPr>
                <w:rFonts w:ascii="Times New Roman" w:hAnsi="Times New Roman" w:cs="Times New Roman"/>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pStyle w:val="Style31"/>
              <w:widowControl/>
              <w:tabs>
                <w:tab w:val="left" w:pos="1168"/>
                <w:tab w:val="left" w:pos="1485"/>
              </w:tabs>
              <w:spacing w:line="240" w:lineRule="auto"/>
              <w:ind w:right="-108"/>
              <w:jc w:val="center"/>
              <w:rPr>
                <w:rFonts w:ascii="Times New Roman" w:hAnsi="Times New Roman" w:cs="Times New Roman"/>
                <w:bCs/>
              </w:rPr>
            </w:pPr>
          </w:p>
        </w:tc>
      </w:tr>
      <w:tr w:rsidR="00E0123C" w:rsidTr="00E70133">
        <w:trPr>
          <w:trHeight w:val="3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r w:rsidR="00E0123C" w:rsidTr="00E70133">
        <w:trPr>
          <w:trHeight w:val="3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r w:rsidR="00E0123C" w:rsidTr="00E70133">
        <w:trPr>
          <w:trHeight w:val="3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r w:rsidR="00E0123C" w:rsidTr="00E70133">
        <w:trPr>
          <w:trHeight w:val="3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r w:rsidR="00E0123C" w:rsidTr="00E70133">
        <w:trPr>
          <w:trHeight w:val="3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r w:rsidR="00E0123C" w:rsidTr="00E70133">
        <w:trPr>
          <w:trHeight w:val="69"/>
        </w:trPr>
        <w:tc>
          <w:tcPr>
            <w:tcW w:w="817"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851"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969" w:type="dxa"/>
            <w:tcBorders>
              <w:top w:val="single" w:sz="4" w:space="0" w:color="auto"/>
              <w:left w:val="single" w:sz="4" w:space="0" w:color="auto"/>
              <w:bottom w:val="single" w:sz="4" w:space="0" w:color="auto"/>
              <w:right w:val="single" w:sz="4" w:space="0" w:color="auto"/>
            </w:tcBorders>
          </w:tcPr>
          <w:p w:rsidR="00E0123C" w:rsidRDefault="00E0123C" w:rsidP="00E70133">
            <w:pPr>
              <w:rPr>
                <w:rStyle w:val="FontStyle116"/>
                <w:b/>
              </w:rPr>
            </w:pPr>
          </w:p>
        </w:tc>
        <w:tc>
          <w:tcPr>
            <w:tcW w:w="1134"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3118"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1279"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c>
          <w:tcPr>
            <w:tcW w:w="2240" w:type="dxa"/>
            <w:tcBorders>
              <w:top w:val="single" w:sz="4" w:space="0" w:color="auto"/>
              <w:left w:val="single" w:sz="4" w:space="0" w:color="auto"/>
              <w:bottom w:val="single" w:sz="4" w:space="0" w:color="auto"/>
              <w:right w:val="single" w:sz="4" w:space="0" w:color="auto"/>
            </w:tcBorders>
          </w:tcPr>
          <w:p w:rsidR="00E0123C" w:rsidRDefault="00E0123C" w:rsidP="00E70133">
            <w:pPr>
              <w:jc w:val="center"/>
              <w:rPr>
                <w:bCs/>
              </w:rPr>
            </w:pPr>
          </w:p>
        </w:tc>
      </w:tr>
    </w:tbl>
    <w:p w:rsidR="00E0123C" w:rsidRDefault="00E0123C" w:rsidP="00E0123C">
      <w:pPr>
        <w:jc w:val="center"/>
        <w:rPr>
          <w:b/>
          <w:bCs/>
        </w:rPr>
      </w:pPr>
    </w:p>
    <w:p w:rsidR="00E0123C" w:rsidRDefault="00E0123C" w:rsidP="00E0123C">
      <w:pPr>
        <w:jc w:val="center"/>
        <w:rPr>
          <w:b/>
        </w:rPr>
      </w:pPr>
    </w:p>
    <w:p w:rsidR="00E0123C" w:rsidRDefault="00E0123C" w:rsidP="00E0123C">
      <w:pPr>
        <w:rPr>
          <w:b/>
          <w:i/>
        </w:rPr>
      </w:pPr>
      <w:r>
        <w:rPr>
          <w:b/>
          <w:i/>
        </w:rPr>
        <w:t>Примеры.</w:t>
      </w:r>
    </w:p>
    <w:p w:rsidR="00E0123C" w:rsidRDefault="00E0123C" w:rsidP="00E0123C">
      <w:pPr>
        <w:rPr>
          <w:color w:val="000000"/>
        </w:rPr>
      </w:pPr>
      <w:r>
        <w:rPr>
          <w:u w:val="single"/>
        </w:rPr>
        <w:t>Способ проведения занятия, использованные ресурсы</w:t>
      </w:r>
      <w:r>
        <w:t xml:space="preserve">: </w:t>
      </w:r>
      <w:r>
        <w:rPr>
          <w:color w:val="000000"/>
        </w:rPr>
        <w:t xml:space="preserve">видео-урок в РЭШ (ссылка)+ консультация в ВК, </w:t>
      </w:r>
      <w:proofErr w:type="spellStart"/>
      <w:r>
        <w:rPr>
          <w:color w:val="000000"/>
        </w:rPr>
        <w:t>онлайн</w:t>
      </w:r>
      <w:proofErr w:type="spellEnd"/>
      <w:r>
        <w:rPr>
          <w:color w:val="000000"/>
        </w:rPr>
        <w:t xml:space="preserve"> урок в </w:t>
      </w:r>
      <w:r>
        <w:rPr>
          <w:color w:val="000000"/>
          <w:lang w:val="en-US"/>
        </w:rPr>
        <w:t>ZOOM</w:t>
      </w:r>
      <w:r>
        <w:rPr>
          <w:color w:val="000000"/>
        </w:rPr>
        <w:t xml:space="preserve">, </w:t>
      </w:r>
      <w:proofErr w:type="spellStart"/>
      <w:r>
        <w:rPr>
          <w:color w:val="000000"/>
        </w:rPr>
        <w:t>онлайн</w:t>
      </w:r>
      <w:proofErr w:type="spellEnd"/>
      <w:r>
        <w:rPr>
          <w:color w:val="000000"/>
        </w:rPr>
        <w:t xml:space="preserve"> урок на </w:t>
      </w:r>
      <w:proofErr w:type="spellStart"/>
      <w:r>
        <w:rPr>
          <w:color w:val="000000"/>
        </w:rPr>
        <w:t>Учи</w:t>
      </w:r>
      <w:proofErr w:type="gramStart"/>
      <w:r>
        <w:rPr>
          <w:color w:val="000000"/>
        </w:rPr>
        <w:t>.р</w:t>
      </w:r>
      <w:proofErr w:type="gramEnd"/>
      <w:r>
        <w:rPr>
          <w:color w:val="000000"/>
        </w:rPr>
        <w:t>у</w:t>
      </w:r>
      <w:proofErr w:type="spellEnd"/>
      <w:r>
        <w:rPr>
          <w:color w:val="000000"/>
        </w:rPr>
        <w:t xml:space="preserve">  и т.д.</w:t>
      </w:r>
    </w:p>
    <w:p w:rsidR="00E0123C" w:rsidRDefault="00E0123C" w:rsidP="00E0123C">
      <w:pPr>
        <w:rPr>
          <w:color w:val="000000"/>
        </w:rPr>
      </w:pPr>
      <w:r>
        <w:rPr>
          <w:u w:val="single"/>
        </w:rPr>
        <w:t xml:space="preserve">Обратная связь: </w:t>
      </w:r>
      <w:r>
        <w:t xml:space="preserve">проверочная работа, проверка тетрадей (фото  в ВК, ….), проверка варианта на сайте РЭШ, вариант 124558 в </w:t>
      </w:r>
      <w:proofErr w:type="spellStart"/>
      <w:r>
        <w:t>Рещу</w:t>
      </w:r>
      <w:proofErr w:type="spellEnd"/>
      <w:r>
        <w:t xml:space="preserve"> ЕГЭ и т.д.</w:t>
      </w:r>
    </w:p>
    <w:p w:rsidR="00E0123C" w:rsidRDefault="00E0123C" w:rsidP="00E0123C"/>
    <w:p w:rsidR="00E0123C" w:rsidRDefault="00E0123C"/>
    <w:p w:rsidR="00E0123C" w:rsidRDefault="00E0123C"/>
    <w:sectPr w:rsidR="00E0123C" w:rsidSect="00E0123C">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69" w:rsidRDefault="00656269" w:rsidP="00E0123C">
      <w:r>
        <w:separator/>
      </w:r>
    </w:p>
  </w:endnote>
  <w:endnote w:type="continuationSeparator" w:id="0">
    <w:p w:rsidR="00656269" w:rsidRDefault="00656269" w:rsidP="00E01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Times New Roman"/>
    <w:charset w:val="CC"/>
    <w:family w:val="roman"/>
    <w:pitch w:val="variable"/>
    <w:sig w:usb0="00000001"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69" w:rsidRDefault="00656269" w:rsidP="00E0123C">
      <w:r>
        <w:separator/>
      </w:r>
    </w:p>
  </w:footnote>
  <w:footnote w:type="continuationSeparator" w:id="0">
    <w:p w:rsidR="00656269" w:rsidRDefault="00656269" w:rsidP="00E01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08"/>
    <w:rsid w:val="00002651"/>
    <w:rsid w:val="000219B0"/>
    <w:rsid w:val="001C3C46"/>
    <w:rsid w:val="00210A24"/>
    <w:rsid w:val="00297108"/>
    <w:rsid w:val="0037628B"/>
    <w:rsid w:val="00514241"/>
    <w:rsid w:val="005871A0"/>
    <w:rsid w:val="005C6C46"/>
    <w:rsid w:val="00630C69"/>
    <w:rsid w:val="00656269"/>
    <w:rsid w:val="00757980"/>
    <w:rsid w:val="00781136"/>
    <w:rsid w:val="0083156B"/>
    <w:rsid w:val="00910EE4"/>
    <w:rsid w:val="00A431E9"/>
    <w:rsid w:val="00AB53C1"/>
    <w:rsid w:val="00B114D8"/>
    <w:rsid w:val="00B32B40"/>
    <w:rsid w:val="00BD0B42"/>
    <w:rsid w:val="00BE13A8"/>
    <w:rsid w:val="00D379F0"/>
    <w:rsid w:val="00D61D9B"/>
    <w:rsid w:val="00E0123C"/>
    <w:rsid w:val="00E30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rsid w:val="00E0123C"/>
    <w:rPr>
      <w:rFonts w:ascii="Times New Roman" w:hAnsi="Times New Roman"/>
      <w:b/>
      <w:bCs/>
      <w:spacing w:val="10"/>
      <w:shd w:val="clear" w:color="auto" w:fill="FFFFFF"/>
    </w:rPr>
  </w:style>
  <w:style w:type="character" w:customStyle="1" w:styleId="11pt">
    <w:name w:val="Основной текст + 11 pt;Полужирный"/>
    <w:rsid w:val="00E0123C"/>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1">
    <w:name w:val="Основной текст2"/>
    <w:basedOn w:val="a"/>
    <w:rsid w:val="00E0123C"/>
    <w:pPr>
      <w:widowControl w:val="0"/>
      <w:shd w:val="clear" w:color="auto" w:fill="FFFFFF"/>
      <w:spacing w:line="322" w:lineRule="exact"/>
      <w:ind w:hanging="360"/>
    </w:pPr>
    <w:rPr>
      <w:rFonts w:eastAsia="Calibri"/>
      <w:sz w:val="26"/>
      <w:szCs w:val="26"/>
      <w:lang w:eastAsia="en-US"/>
    </w:rPr>
  </w:style>
  <w:style w:type="paragraph" w:customStyle="1" w:styleId="20">
    <w:name w:val="Заголовок №2"/>
    <w:basedOn w:val="a"/>
    <w:link w:val="2"/>
    <w:rsid w:val="00E0123C"/>
    <w:pPr>
      <w:widowControl w:val="0"/>
      <w:shd w:val="clear" w:color="auto" w:fill="FFFFFF"/>
      <w:spacing w:before="300" w:line="322" w:lineRule="exact"/>
      <w:jc w:val="both"/>
      <w:outlineLvl w:val="1"/>
    </w:pPr>
    <w:rPr>
      <w:rFonts w:eastAsiaTheme="minorHAnsi" w:cstheme="minorBidi"/>
      <w:b/>
      <w:bCs/>
      <w:spacing w:val="10"/>
      <w:sz w:val="22"/>
      <w:szCs w:val="22"/>
      <w:lang w:eastAsia="en-US"/>
    </w:rPr>
  </w:style>
  <w:style w:type="paragraph" w:styleId="a3">
    <w:name w:val="header"/>
    <w:basedOn w:val="a"/>
    <w:link w:val="a4"/>
    <w:uiPriority w:val="99"/>
    <w:semiHidden/>
    <w:unhideWhenUsed/>
    <w:rsid w:val="00E0123C"/>
    <w:pPr>
      <w:tabs>
        <w:tab w:val="center" w:pos="4677"/>
        <w:tab w:val="right" w:pos="9355"/>
      </w:tabs>
    </w:pPr>
  </w:style>
  <w:style w:type="character" w:customStyle="1" w:styleId="a4">
    <w:name w:val="Верхний колонтитул Знак"/>
    <w:basedOn w:val="a0"/>
    <w:link w:val="a3"/>
    <w:uiPriority w:val="99"/>
    <w:semiHidden/>
    <w:rsid w:val="00E0123C"/>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0123C"/>
    <w:pPr>
      <w:tabs>
        <w:tab w:val="center" w:pos="4677"/>
        <w:tab w:val="right" w:pos="9355"/>
      </w:tabs>
    </w:pPr>
  </w:style>
  <w:style w:type="character" w:customStyle="1" w:styleId="a6">
    <w:name w:val="Нижний колонтитул Знак"/>
    <w:basedOn w:val="a0"/>
    <w:link w:val="a5"/>
    <w:uiPriority w:val="99"/>
    <w:semiHidden/>
    <w:rsid w:val="00E0123C"/>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0123C"/>
    <w:pPr>
      <w:ind w:left="720"/>
      <w:contextualSpacing/>
    </w:pPr>
  </w:style>
  <w:style w:type="character" w:customStyle="1" w:styleId="a8">
    <w:name w:val="Абзац списка Знак"/>
    <w:link w:val="a7"/>
    <w:uiPriority w:val="99"/>
    <w:locked/>
    <w:rsid w:val="00E0123C"/>
    <w:rPr>
      <w:rFonts w:ascii="Times New Roman" w:eastAsia="Times New Roman" w:hAnsi="Times New Roman" w:cs="Times New Roman"/>
      <w:sz w:val="24"/>
      <w:szCs w:val="24"/>
      <w:lang w:eastAsia="ru-RU"/>
    </w:rPr>
  </w:style>
  <w:style w:type="paragraph" w:customStyle="1" w:styleId="Style31">
    <w:name w:val="Style31"/>
    <w:basedOn w:val="a"/>
    <w:uiPriority w:val="99"/>
    <w:rsid w:val="00E0123C"/>
    <w:pPr>
      <w:widowControl w:val="0"/>
      <w:autoSpaceDE w:val="0"/>
      <w:autoSpaceDN w:val="0"/>
      <w:adjustRightInd w:val="0"/>
      <w:spacing w:line="313" w:lineRule="exact"/>
      <w:jc w:val="both"/>
    </w:pPr>
    <w:rPr>
      <w:rFonts w:ascii="Segoe UI" w:hAnsi="Segoe UI" w:cs="Segoe UI"/>
    </w:rPr>
  </w:style>
  <w:style w:type="character" w:customStyle="1" w:styleId="FontStyle116">
    <w:name w:val="Font Style116"/>
    <w:basedOn w:val="a0"/>
    <w:uiPriority w:val="99"/>
    <w:rsid w:val="00E0123C"/>
    <w:rPr>
      <w:rFonts w:ascii="Century Schoolbook" w:hAnsi="Century Schoolbook" w:cs="Century Schoolbook" w:hint="default"/>
      <w:sz w:val="18"/>
      <w:szCs w:val="18"/>
    </w:rPr>
  </w:style>
  <w:style w:type="character" w:customStyle="1" w:styleId="dash041e005f0431005f044b005f0447005f043d005f044b005f0439005f005fchar1char1">
    <w:name w:val="dash041e_005f0431_005f044b_005f0447_005f043d_005f044b_005f0439_005f_005fchar1__char1"/>
    <w:rsid w:val="0037628B"/>
    <w:rPr>
      <w:rFonts w:ascii="Times New Roman" w:hAnsi="Times New Roman" w:cs="Times New Roman"/>
      <w:strike w:val="0"/>
      <w:dstrike w:val="0"/>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7628B"/>
    <w:pPr>
      <w:ind w:left="720" w:firstLine="700"/>
      <w:jc w:val="both"/>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7628B"/>
    <w:rPr>
      <w:rFonts w:ascii="Times New Roman" w:hAnsi="Times New Roman" w:cs="Times New Roman"/>
      <w:strike w:val="0"/>
      <w:dstrike w:val="0"/>
      <w:sz w:val="24"/>
      <w:szCs w:val="24"/>
      <w:u w:val="none"/>
    </w:rPr>
  </w:style>
  <w:style w:type="table" w:styleId="a9">
    <w:name w:val="Table Grid"/>
    <w:basedOn w:val="a1"/>
    <w:uiPriority w:val="59"/>
    <w:rsid w:val="0037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3327</Words>
  <Characters>18969</Characters>
  <Application>Microsoft Office Word</Application>
  <DocSecurity>0</DocSecurity>
  <Lines>158</Lines>
  <Paragraphs>44</Paragraphs>
  <ScaleCrop>false</ScaleCrop>
  <Company/>
  <LinksUpToDate>false</LinksUpToDate>
  <CharactersWithSpaces>22252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dcterms:created xsi:type="dcterms:W3CDTF">2020-08-28T17:56:00Z</dcterms:created>
  <dcterms:modified xsi:type="dcterms:W3CDTF">2021-09-09T18:18:00Z</dcterms:modified>
</cp:coreProperties>
</file>